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E336B" w14:textId="77777777" w:rsidR="0069543F" w:rsidRDefault="00762B94" w:rsidP="0069543F">
      <w:pPr>
        <w:pBdr>
          <w:bottom w:val="single" w:sz="4" w:space="1" w:color="auto"/>
        </w:pBdr>
        <w:jc w:val="left"/>
        <w:rPr>
          <w:b/>
          <w:sz w:val="28"/>
          <w:szCs w:val="22"/>
        </w:rPr>
      </w:pPr>
      <w:r w:rsidRPr="00E44DF4">
        <w:rPr>
          <w:b/>
          <w:sz w:val="28"/>
          <w:szCs w:val="22"/>
        </w:rPr>
        <w:t xml:space="preserve">Exercice en commun d'une activité économique autonome </w:t>
      </w:r>
      <w:r w:rsidR="00356151">
        <w:rPr>
          <w:b/>
          <w:sz w:val="28"/>
          <w:szCs w:val="22"/>
        </w:rPr>
        <w:t xml:space="preserve">en </w:t>
      </w:r>
      <w:r w:rsidRPr="00E44DF4">
        <w:rPr>
          <w:b/>
          <w:sz w:val="28"/>
          <w:szCs w:val="22"/>
        </w:rPr>
        <w:t>CAE</w:t>
      </w:r>
    </w:p>
    <w:p w14:paraId="0F277EC5" w14:textId="77777777" w:rsidR="00762B94" w:rsidRPr="00E44DF4" w:rsidRDefault="0069543F" w:rsidP="0069543F">
      <w:pPr>
        <w:pBdr>
          <w:bottom w:val="single" w:sz="4" w:space="1" w:color="auto"/>
        </w:pBdr>
        <w:jc w:val="left"/>
        <w:rPr>
          <w:sz w:val="24"/>
          <w:szCs w:val="22"/>
        </w:rPr>
      </w:pPr>
      <w:r>
        <w:rPr>
          <w:b/>
          <w:sz w:val="28"/>
          <w:szCs w:val="22"/>
        </w:rPr>
        <w:t>P</w:t>
      </w:r>
      <w:r w:rsidR="00356151" w:rsidRPr="00356151">
        <w:rPr>
          <w:b/>
          <w:sz w:val="28"/>
          <w:szCs w:val="22"/>
        </w:rPr>
        <w:t xml:space="preserve">roposition de convention entre </w:t>
      </w:r>
      <w:r w:rsidR="00356151">
        <w:rPr>
          <w:b/>
          <w:sz w:val="28"/>
          <w:szCs w:val="22"/>
        </w:rPr>
        <w:t xml:space="preserve">les </w:t>
      </w:r>
      <w:r w:rsidR="00356151" w:rsidRPr="00356151">
        <w:rPr>
          <w:b/>
          <w:sz w:val="28"/>
          <w:szCs w:val="22"/>
        </w:rPr>
        <w:t>entrepreneurs salariés</w:t>
      </w:r>
      <w:r w:rsidR="00762B94" w:rsidRPr="00E44DF4">
        <w:rPr>
          <w:b/>
          <w:sz w:val="28"/>
          <w:szCs w:val="22"/>
        </w:rPr>
        <w:t xml:space="preserve"> </w:t>
      </w:r>
      <w:r w:rsidR="00356151">
        <w:rPr>
          <w:b/>
          <w:sz w:val="28"/>
          <w:szCs w:val="22"/>
        </w:rPr>
        <w:t>et la CAE</w:t>
      </w:r>
    </w:p>
    <w:p w14:paraId="7936F872" w14:textId="77777777" w:rsidR="00DF19C4" w:rsidRDefault="00DF19C4" w:rsidP="002B710E">
      <w:pPr>
        <w:spacing w:after="120"/>
        <w:rPr>
          <w:sz w:val="22"/>
          <w:szCs w:val="22"/>
        </w:rPr>
      </w:pPr>
    </w:p>
    <w:p w14:paraId="4CE6260C" w14:textId="77777777" w:rsidR="00AC462F" w:rsidRDefault="00AC462F" w:rsidP="002B710E">
      <w:pPr>
        <w:spacing w:after="120"/>
        <w:rPr>
          <w:sz w:val="22"/>
          <w:szCs w:val="22"/>
        </w:rPr>
      </w:pPr>
    </w:p>
    <w:p w14:paraId="344E8548" w14:textId="77777777" w:rsidR="00AC462F" w:rsidRPr="00356151" w:rsidRDefault="00AC462F" w:rsidP="00AC462F">
      <w:pPr>
        <w:spacing w:after="120"/>
        <w:jc w:val="right"/>
        <w:rPr>
          <w:b/>
          <w:sz w:val="22"/>
          <w:szCs w:val="22"/>
        </w:rPr>
      </w:pPr>
      <w:r>
        <w:rPr>
          <w:b/>
          <w:noProof/>
          <w:sz w:val="22"/>
          <w:szCs w:val="22"/>
          <w:lang w:eastAsia="fr-FR"/>
        </w:rPr>
        <mc:AlternateContent>
          <mc:Choice Requires="wpg">
            <w:drawing>
              <wp:anchor distT="0" distB="0" distL="114300" distR="114300" simplePos="0" relativeHeight="251737088" behindDoc="0" locked="0" layoutInCell="1" allowOverlap="1" wp14:anchorId="3F7FC892" wp14:editId="243E4CA0">
                <wp:simplePos x="0" y="0"/>
                <wp:positionH relativeFrom="column">
                  <wp:posOffset>-261620</wp:posOffset>
                </wp:positionH>
                <wp:positionV relativeFrom="paragraph">
                  <wp:posOffset>33655</wp:posOffset>
                </wp:positionV>
                <wp:extent cx="6391909" cy="2508885"/>
                <wp:effectExtent l="0" t="0" r="28575" b="24765"/>
                <wp:wrapSquare wrapText="bothSides"/>
                <wp:docPr id="37" name="Groupe 37"/>
                <wp:cNvGraphicFramePr/>
                <a:graphic xmlns:a="http://schemas.openxmlformats.org/drawingml/2006/main">
                  <a:graphicData uri="http://schemas.microsoft.com/office/word/2010/wordprocessingGroup">
                    <wpg:wgp>
                      <wpg:cNvGrpSpPr/>
                      <wpg:grpSpPr>
                        <a:xfrm>
                          <a:off x="0" y="0"/>
                          <a:ext cx="6391909" cy="2508885"/>
                          <a:chOff x="0" y="0"/>
                          <a:chExt cx="6391909" cy="2508885"/>
                        </a:xfrm>
                      </wpg:grpSpPr>
                      <wpg:grpSp>
                        <wpg:cNvPr id="30" name="Groupe 30"/>
                        <wpg:cNvGrpSpPr/>
                        <wpg:grpSpPr>
                          <a:xfrm>
                            <a:off x="0" y="0"/>
                            <a:ext cx="4387215" cy="2508885"/>
                            <a:chOff x="0" y="0"/>
                            <a:chExt cx="4387712" cy="2509217"/>
                          </a:xfrm>
                        </wpg:grpSpPr>
                        <wpg:grpSp>
                          <wpg:cNvPr id="29" name="Groupe 29"/>
                          <wpg:cNvGrpSpPr/>
                          <wpg:grpSpPr>
                            <a:xfrm>
                              <a:off x="0" y="0"/>
                              <a:ext cx="4387712" cy="2509217"/>
                              <a:chOff x="0" y="0"/>
                              <a:chExt cx="4387712" cy="2509217"/>
                            </a:xfrm>
                          </wpg:grpSpPr>
                          <wps:wsp>
                            <wps:cNvPr id="11" name="Ellipse 11"/>
                            <wps:cNvSpPr/>
                            <wps:spPr>
                              <a:xfrm>
                                <a:off x="2206487" y="1013792"/>
                                <a:ext cx="2181225" cy="1495425"/>
                              </a:xfrm>
                              <a:prstGeom prst="ellipse">
                                <a:avLst/>
                              </a:prstGeom>
                              <a:solidFill>
                                <a:schemeClr val="accent1">
                                  <a:lumMod val="20000"/>
                                  <a:lumOff val="80000"/>
                                </a:schemeClr>
                              </a:solidFill>
                              <a:ln>
                                <a:solidFill>
                                  <a:srgbClr val="0070C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ectangle à coins arrondis 1"/>
                            <wps:cNvSpPr/>
                            <wps:spPr>
                              <a:xfrm>
                                <a:off x="79513" y="0"/>
                                <a:ext cx="4076700" cy="352425"/>
                              </a:xfrm>
                              <a:prstGeom prst="roundRect">
                                <a:avLst/>
                              </a:prstGeom>
                              <a:ln>
                                <a:solidFill>
                                  <a:srgbClr val="5C992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6AE902" w14:textId="77777777" w:rsidR="003121C4" w:rsidRPr="00034B93" w:rsidRDefault="003121C4" w:rsidP="00034B93">
                                  <w:pPr>
                                    <w:jc w:val="center"/>
                                    <w:rPr>
                                      <w:b/>
                                      <w:color w:val="000000" w:themeColor="text1"/>
                                      <w:sz w:val="24"/>
                                    </w:rPr>
                                  </w:pPr>
                                  <w:r w:rsidRPr="00034B93">
                                    <w:rPr>
                                      <w:b/>
                                      <w:color w:val="000000" w:themeColor="text1"/>
                                      <w:sz w:val="24"/>
                                    </w:rPr>
                                    <w:t>La CAE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Ellipse 2"/>
                            <wps:cNvSpPr/>
                            <wps:spPr>
                              <a:xfrm>
                                <a:off x="1003852" y="665922"/>
                                <a:ext cx="514350" cy="542925"/>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70D9C29" w14:textId="77777777" w:rsidR="003121C4" w:rsidRPr="00034B93" w:rsidRDefault="003121C4" w:rsidP="00034B93">
                                  <w:pPr>
                                    <w:jc w:val="center"/>
                                    <w:rPr>
                                      <w:b/>
                                      <w:color w:val="000000" w:themeColor="text1"/>
                                      <w:sz w:val="24"/>
                                    </w:rPr>
                                  </w:pPr>
                                  <w:r w:rsidRPr="00034B93">
                                    <w:rPr>
                                      <w:b/>
                                      <w:color w:val="000000" w:themeColor="text1"/>
                                      <w:sz w:val="24"/>
                                    </w:rPr>
                                    <w: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Ellipse 3"/>
                            <wps:cNvSpPr/>
                            <wps:spPr>
                              <a:xfrm>
                                <a:off x="2564296" y="1759226"/>
                                <a:ext cx="514350" cy="542925"/>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C59C312" w14:textId="77777777" w:rsidR="003121C4" w:rsidRPr="00034B93" w:rsidRDefault="003121C4" w:rsidP="00B27864">
                                  <w:pPr>
                                    <w:jc w:val="center"/>
                                    <w:rPr>
                                      <w:b/>
                                      <w:color w:val="000000" w:themeColor="text1"/>
                                      <w:sz w:val="24"/>
                                    </w:rPr>
                                  </w:pPr>
                                  <w:r w:rsidRPr="00034B93">
                                    <w:rPr>
                                      <w:b/>
                                      <w:color w:val="000000" w:themeColor="text1"/>
                                      <w:sz w:val="24"/>
                                    </w:rPr>
                                    <w: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Ellipse 4"/>
                            <wps:cNvSpPr/>
                            <wps:spPr>
                              <a:xfrm>
                                <a:off x="2186609" y="1172818"/>
                                <a:ext cx="514350" cy="542925"/>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63BEC69" w14:textId="77777777" w:rsidR="003121C4" w:rsidRPr="00034B93" w:rsidRDefault="003121C4" w:rsidP="00B27864">
                                  <w:pPr>
                                    <w:jc w:val="center"/>
                                    <w:rPr>
                                      <w:b/>
                                      <w:color w:val="000000" w:themeColor="text1"/>
                                      <w:sz w:val="24"/>
                                    </w:rPr>
                                  </w:pPr>
                                  <w:r w:rsidRPr="00034B93">
                                    <w:rPr>
                                      <w:b/>
                                      <w:color w:val="000000" w:themeColor="text1"/>
                                      <w:sz w:val="24"/>
                                    </w:rPr>
                                    <w: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Ellipse 5"/>
                            <wps:cNvSpPr/>
                            <wps:spPr>
                              <a:xfrm>
                                <a:off x="626165" y="1461052"/>
                                <a:ext cx="514350" cy="542925"/>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249CF4C" w14:textId="77777777" w:rsidR="003121C4" w:rsidRPr="00034B93" w:rsidRDefault="003121C4" w:rsidP="00B27864">
                                  <w:pPr>
                                    <w:jc w:val="center"/>
                                    <w:rPr>
                                      <w:b/>
                                      <w:color w:val="000000" w:themeColor="text1"/>
                                      <w:sz w:val="24"/>
                                    </w:rPr>
                                  </w:pPr>
                                  <w:r w:rsidRPr="00034B93">
                                    <w:rPr>
                                      <w:b/>
                                      <w:color w:val="000000" w:themeColor="text1"/>
                                      <w:sz w:val="24"/>
                                    </w:rPr>
                                    <w: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Ellipse 6"/>
                            <wps:cNvSpPr/>
                            <wps:spPr>
                              <a:xfrm>
                                <a:off x="1470991" y="1361661"/>
                                <a:ext cx="514350" cy="542925"/>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6D1FCAD" w14:textId="77777777" w:rsidR="003121C4" w:rsidRPr="00034B93" w:rsidRDefault="003121C4" w:rsidP="00B27864">
                                  <w:pPr>
                                    <w:jc w:val="center"/>
                                    <w:rPr>
                                      <w:b/>
                                      <w:color w:val="000000" w:themeColor="text1"/>
                                      <w:sz w:val="24"/>
                                    </w:rPr>
                                  </w:pPr>
                                  <w:r w:rsidRPr="00034B93">
                                    <w:rPr>
                                      <w:b/>
                                      <w:color w:val="000000" w:themeColor="text1"/>
                                      <w:sz w:val="24"/>
                                    </w:rPr>
                                    <w: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Ellipse 7"/>
                            <wps:cNvSpPr/>
                            <wps:spPr>
                              <a:xfrm>
                                <a:off x="0" y="815009"/>
                                <a:ext cx="514350" cy="542925"/>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C62710" w14:textId="77777777" w:rsidR="003121C4" w:rsidRPr="00034B93" w:rsidRDefault="003121C4" w:rsidP="00B27864">
                                  <w:pPr>
                                    <w:jc w:val="center"/>
                                    <w:rPr>
                                      <w:b/>
                                      <w:color w:val="000000" w:themeColor="text1"/>
                                      <w:sz w:val="24"/>
                                    </w:rPr>
                                  </w:pPr>
                                  <w:r w:rsidRPr="00034B93">
                                    <w:rPr>
                                      <w:b/>
                                      <w:color w:val="000000" w:themeColor="text1"/>
                                      <w:sz w:val="24"/>
                                    </w:rPr>
                                    <w: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Ellipse 8"/>
                            <wps:cNvSpPr/>
                            <wps:spPr>
                              <a:xfrm>
                                <a:off x="3448878" y="1808922"/>
                                <a:ext cx="514350" cy="542925"/>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E214E9" w14:textId="77777777" w:rsidR="003121C4" w:rsidRPr="00034B93" w:rsidRDefault="003121C4" w:rsidP="00B27864">
                                  <w:pPr>
                                    <w:jc w:val="center"/>
                                    <w:rPr>
                                      <w:b/>
                                      <w:color w:val="000000" w:themeColor="text1"/>
                                      <w:sz w:val="24"/>
                                    </w:rPr>
                                  </w:pPr>
                                  <w:r w:rsidRPr="00034B93">
                                    <w:rPr>
                                      <w:b/>
                                      <w:color w:val="000000" w:themeColor="text1"/>
                                      <w:sz w:val="24"/>
                                    </w:rPr>
                                    <w: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Ellipse 9"/>
                            <wps:cNvSpPr/>
                            <wps:spPr>
                              <a:xfrm>
                                <a:off x="2872409" y="1053548"/>
                                <a:ext cx="514350" cy="542925"/>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D4F162" w14:textId="77777777" w:rsidR="003121C4" w:rsidRPr="00034B93" w:rsidRDefault="003121C4" w:rsidP="00B27864">
                                  <w:pPr>
                                    <w:jc w:val="center"/>
                                    <w:rPr>
                                      <w:b/>
                                      <w:color w:val="000000" w:themeColor="text1"/>
                                      <w:sz w:val="24"/>
                                    </w:rPr>
                                  </w:pPr>
                                  <w:r w:rsidRPr="00034B93">
                                    <w:rPr>
                                      <w:b/>
                                      <w:color w:val="000000" w:themeColor="text1"/>
                                      <w:sz w:val="24"/>
                                    </w:rPr>
                                    <w: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Ellipse 10"/>
                            <wps:cNvSpPr/>
                            <wps:spPr>
                              <a:xfrm>
                                <a:off x="3717235" y="795131"/>
                                <a:ext cx="514350" cy="542925"/>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18B4FAF" w14:textId="77777777" w:rsidR="003121C4" w:rsidRPr="00034B93" w:rsidRDefault="003121C4" w:rsidP="00B27864">
                                  <w:pPr>
                                    <w:jc w:val="center"/>
                                    <w:rPr>
                                      <w:b/>
                                      <w:color w:val="000000" w:themeColor="text1"/>
                                      <w:sz w:val="24"/>
                                    </w:rPr>
                                  </w:pPr>
                                  <w:r w:rsidRPr="00034B93">
                                    <w:rPr>
                                      <w:b/>
                                      <w:color w:val="000000" w:themeColor="text1"/>
                                      <w:sz w:val="24"/>
                                    </w:rPr>
                                    <w: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Connecteur droit avec flèche 12"/>
                            <wps:cNvCnPr/>
                            <wps:spPr>
                              <a:xfrm>
                                <a:off x="258417" y="357809"/>
                                <a:ext cx="0" cy="466725"/>
                              </a:xfrm>
                              <a:prstGeom prst="straightConnector1">
                                <a:avLst/>
                              </a:prstGeom>
                              <a:ln w="25400">
                                <a:solidFill>
                                  <a:srgbClr val="5C9929"/>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14" name="Connecteur droit avec flèche 14"/>
                            <wps:cNvCnPr/>
                            <wps:spPr>
                              <a:xfrm>
                                <a:off x="884582" y="357809"/>
                                <a:ext cx="0" cy="1114425"/>
                              </a:xfrm>
                              <a:prstGeom prst="straightConnector1">
                                <a:avLst/>
                              </a:prstGeom>
                              <a:ln w="25400">
                                <a:solidFill>
                                  <a:srgbClr val="5C9929"/>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15" name="Connecteur droit avec flèche 15"/>
                            <wps:cNvCnPr/>
                            <wps:spPr>
                              <a:xfrm>
                                <a:off x="1729409" y="347870"/>
                                <a:ext cx="0" cy="1019175"/>
                              </a:xfrm>
                              <a:prstGeom prst="straightConnector1">
                                <a:avLst/>
                              </a:prstGeom>
                              <a:ln w="25400">
                                <a:solidFill>
                                  <a:srgbClr val="5C9929"/>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16" name="Connecteur droit avec flèche 16"/>
                            <wps:cNvCnPr/>
                            <wps:spPr>
                              <a:xfrm>
                                <a:off x="2415209" y="357809"/>
                                <a:ext cx="0" cy="819150"/>
                              </a:xfrm>
                              <a:prstGeom prst="straightConnector1">
                                <a:avLst/>
                              </a:prstGeom>
                              <a:ln w="25400">
                                <a:solidFill>
                                  <a:srgbClr val="5C9929"/>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17" name="Connecteur droit avec flèche 17"/>
                            <wps:cNvCnPr/>
                            <wps:spPr>
                              <a:xfrm>
                                <a:off x="2802835" y="347870"/>
                                <a:ext cx="0" cy="1419225"/>
                              </a:xfrm>
                              <a:prstGeom prst="straightConnector1">
                                <a:avLst/>
                              </a:prstGeom>
                              <a:ln w="25400">
                                <a:solidFill>
                                  <a:srgbClr val="5C9929"/>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18" name="Connecteur droit avec flèche 18"/>
                            <wps:cNvCnPr/>
                            <wps:spPr>
                              <a:xfrm>
                                <a:off x="3110948" y="347870"/>
                                <a:ext cx="0" cy="714375"/>
                              </a:xfrm>
                              <a:prstGeom prst="straightConnector1">
                                <a:avLst/>
                              </a:prstGeom>
                              <a:ln w="25400">
                                <a:solidFill>
                                  <a:srgbClr val="5C9929"/>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19" name="Connecteur droit avec flèche 19"/>
                            <wps:cNvCnPr/>
                            <wps:spPr>
                              <a:xfrm>
                                <a:off x="3677478" y="337931"/>
                                <a:ext cx="0" cy="1476375"/>
                              </a:xfrm>
                              <a:prstGeom prst="straightConnector1">
                                <a:avLst/>
                              </a:prstGeom>
                              <a:ln w="25400">
                                <a:solidFill>
                                  <a:srgbClr val="5C9929"/>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20" name="Connecteur droit avec flèche 20"/>
                            <wps:cNvCnPr/>
                            <wps:spPr>
                              <a:xfrm>
                                <a:off x="3955774" y="337931"/>
                                <a:ext cx="0" cy="466725"/>
                              </a:xfrm>
                              <a:prstGeom prst="straightConnector1">
                                <a:avLst/>
                              </a:prstGeom>
                              <a:ln w="25400">
                                <a:solidFill>
                                  <a:srgbClr val="5C9929"/>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21" name="Connecteur droit avec flèche 21"/>
                            <wps:cNvCnPr/>
                            <wps:spPr>
                              <a:xfrm>
                                <a:off x="1262269" y="337931"/>
                                <a:ext cx="0" cy="333375"/>
                              </a:xfrm>
                              <a:prstGeom prst="straightConnector1">
                                <a:avLst/>
                              </a:prstGeom>
                              <a:ln w="25400">
                                <a:solidFill>
                                  <a:srgbClr val="5C9929"/>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23" name="Connecteur droit avec flèche 23"/>
                            <wps:cNvCnPr/>
                            <wps:spPr>
                              <a:xfrm>
                                <a:off x="3419061" y="357809"/>
                                <a:ext cx="0" cy="666750"/>
                              </a:xfrm>
                              <a:prstGeom prst="straightConnector1">
                                <a:avLst/>
                              </a:prstGeom>
                              <a:ln w="25400">
                                <a:solidFill>
                                  <a:srgbClr val="0070C0"/>
                                </a:solidFill>
                                <a:prstDash val="dash"/>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24" name="Connecteur droit avec flèche 24"/>
                            <wps:cNvCnPr/>
                            <wps:spPr>
                              <a:xfrm>
                                <a:off x="2693504" y="1550505"/>
                                <a:ext cx="647700" cy="161925"/>
                              </a:xfrm>
                              <a:prstGeom prst="straightConnector1">
                                <a:avLst/>
                              </a:prstGeom>
                              <a:ln w="19050">
                                <a:solidFill>
                                  <a:srgbClr val="25A2FF"/>
                                </a:solidFill>
                                <a:prstDash val="solid"/>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25" name="Connecteur droit avec flèche 25"/>
                            <wps:cNvCnPr/>
                            <wps:spPr>
                              <a:xfrm flipH="1">
                                <a:off x="3081130" y="1769165"/>
                                <a:ext cx="295275" cy="133350"/>
                              </a:xfrm>
                              <a:prstGeom prst="straightConnector1">
                                <a:avLst/>
                              </a:prstGeom>
                              <a:ln w="19050">
                                <a:solidFill>
                                  <a:srgbClr val="25A2FF"/>
                                </a:solidFill>
                                <a:prstDash val="solid"/>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26" name="Connecteur droit avec flèche 26"/>
                            <wps:cNvCnPr/>
                            <wps:spPr>
                              <a:xfrm>
                                <a:off x="3269974" y="1550505"/>
                                <a:ext cx="104775" cy="133350"/>
                              </a:xfrm>
                              <a:prstGeom prst="straightConnector1">
                                <a:avLst/>
                              </a:prstGeom>
                              <a:ln w="19050">
                                <a:solidFill>
                                  <a:srgbClr val="25A2FF"/>
                                </a:solidFill>
                                <a:prstDash val="solid"/>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27" name="Connecteur droit avec flèche 27"/>
                            <wps:cNvCnPr/>
                            <wps:spPr>
                              <a:xfrm>
                                <a:off x="3438939" y="1759226"/>
                                <a:ext cx="95250" cy="142875"/>
                              </a:xfrm>
                              <a:prstGeom prst="straightConnector1">
                                <a:avLst/>
                              </a:prstGeom>
                              <a:ln w="19050">
                                <a:solidFill>
                                  <a:srgbClr val="25A2FF"/>
                                </a:solidFill>
                                <a:prstDash val="solid"/>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28" name="Connecteur droit avec flèche 28"/>
                            <wps:cNvCnPr>
                              <a:endCxn id="22" idx="7"/>
                            </wps:cNvCnPr>
                            <wps:spPr>
                              <a:xfrm flipH="1">
                                <a:off x="3456072" y="1311965"/>
                                <a:ext cx="384160" cy="368794"/>
                              </a:xfrm>
                              <a:prstGeom prst="straightConnector1">
                                <a:avLst/>
                              </a:prstGeom>
                              <a:ln w="19050">
                                <a:solidFill>
                                  <a:srgbClr val="25A2FF"/>
                                </a:solidFill>
                                <a:prstDash val="solid"/>
                                <a:headEnd type="stealth"/>
                                <a:tailEnd type="stealth"/>
                              </a:ln>
                            </wps:spPr>
                            <wps:style>
                              <a:lnRef idx="1">
                                <a:schemeClr val="accent1"/>
                              </a:lnRef>
                              <a:fillRef idx="0">
                                <a:schemeClr val="accent1"/>
                              </a:fillRef>
                              <a:effectRef idx="0">
                                <a:schemeClr val="accent1"/>
                              </a:effectRef>
                              <a:fontRef idx="minor">
                                <a:schemeClr val="tx1"/>
                              </a:fontRef>
                            </wps:style>
                            <wps:bodyPr/>
                          </wps:wsp>
                        </wpg:grpSp>
                        <wps:wsp>
                          <wps:cNvPr id="22" name="Ellipse 22"/>
                          <wps:cNvSpPr/>
                          <wps:spPr>
                            <a:xfrm>
                              <a:off x="3309730" y="1659835"/>
                              <a:ext cx="171450" cy="142875"/>
                            </a:xfrm>
                            <a:prstGeom prst="ellipse">
                              <a:avLst/>
                            </a:prstGeom>
                            <a:solidFill>
                              <a:schemeClr val="accent4">
                                <a:lumMod val="60000"/>
                                <a:lumOff val="40000"/>
                              </a:schemeClr>
                            </a:solidFill>
                            <a:ln>
                              <a:no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1" name="Zone de texte 2"/>
                        <wps:cNvSpPr txBox="1">
                          <a:spLocks noChangeArrowheads="1"/>
                        </wps:cNvSpPr>
                        <wps:spPr bwMode="auto">
                          <a:xfrm>
                            <a:off x="4600575" y="428625"/>
                            <a:ext cx="1791334" cy="1750694"/>
                          </a:xfrm>
                          <a:prstGeom prst="rect">
                            <a:avLst/>
                          </a:prstGeom>
                          <a:solidFill>
                            <a:schemeClr val="accent1">
                              <a:lumMod val="20000"/>
                              <a:lumOff val="80000"/>
                            </a:schemeClr>
                          </a:solidFill>
                          <a:ln w="9525">
                            <a:solidFill>
                              <a:srgbClr val="000000"/>
                            </a:solidFill>
                            <a:miter lim="800000"/>
                            <a:headEnd/>
                            <a:tailEnd/>
                          </a:ln>
                        </wps:spPr>
                        <wps:txbx>
                          <w:txbxContent>
                            <w:p w14:paraId="04E04D2D" w14:textId="77777777" w:rsidR="00AC462F" w:rsidRPr="00AC462F" w:rsidRDefault="00AC462F" w:rsidP="00AC462F">
                              <w:pPr>
                                <w:spacing w:after="120"/>
                                <w:jc w:val="center"/>
                                <w:rPr>
                                  <w:b/>
                                  <w:sz w:val="21"/>
                                  <w:szCs w:val="21"/>
                                </w:rPr>
                              </w:pPr>
                              <w:r>
                                <w:rPr>
                                  <w:b/>
                                  <w:sz w:val="21"/>
                                  <w:szCs w:val="21"/>
                                </w:rPr>
                                <w:t>S</w:t>
                              </w:r>
                              <w:r w:rsidRPr="00AC462F">
                                <w:rPr>
                                  <w:b/>
                                  <w:sz w:val="21"/>
                                  <w:szCs w:val="21"/>
                                </w:rPr>
                                <w:t>eules deux personnalités juridiques existent :</w:t>
                              </w:r>
                            </w:p>
                            <w:p w14:paraId="2BFD6F65" w14:textId="77777777" w:rsidR="00AC462F" w:rsidRDefault="00AC462F" w:rsidP="00AC462F">
                              <w:pPr>
                                <w:pStyle w:val="Paragraphedeliste"/>
                                <w:numPr>
                                  <w:ilvl w:val="0"/>
                                  <w:numId w:val="49"/>
                                </w:numPr>
                                <w:spacing w:after="120"/>
                                <w:ind w:left="284" w:hanging="284"/>
                                <w:jc w:val="left"/>
                                <w:rPr>
                                  <w:b/>
                                  <w:sz w:val="21"/>
                                  <w:szCs w:val="21"/>
                                </w:rPr>
                              </w:pPr>
                              <w:r w:rsidRPr="00AC462F">
                                <w:rPr>
                                  <w:b/>
                                  <w:sz w:val="21"/>
                                  <w:szCs w:val="21"/>
                                  <w:shd w:val="clear" w:color="auto" w:fill="7FD13B" w:themeFill="accent1"/>
                                </w:rPr>
                                <w:t>La CAE</w:t>
                              </w:r>
                              <w:r w:rsidRPr="00AC462F">
                                <w:rPr>
                                  <w:b/>
                                  <w:sz w:val="21"/>
                                  <w:szCs w:val="21"/>
                                </w:rPr>
                                <w:t>, seule entreprise et seul employeur,</w:t>
                              </w:r>
                            </w:p>
                            <w:p w14:paraId="34A74A70" w14:textId="77777777" w:rsidR="00AC462F" w:rsidRPr="00AC462F" w:rsidRDefault="00AC462F" w:rsidP="00AC462F">
                              <w:pPr>
                                <w:pStyle w:val="Paragraphedeliste"/>
                                <w:numPr>
                                  <w:ilvl w:val="0"/>
                                  <w:numId w:val="49"/>
                                </w:numPr>
                                <w:spacing w:after="120"/>
                                <w:ind w:left="284" w:hanging="284"/>
                                <w:jc w:val="left"/>
                                <w:rPr>
                                  <w:b/>
                                  <w:sz w:val="21"/>
                                  <w:szCs w:val="21"/>
                                </w:rPr>
                              </w:pPr>
                              <w:r w:rsidRPr="00AC462F">
                                <w:rPr>
                                  <w:b/>
                                  <w:sz w:val="21"/>
                                  <w:szCs w:val="21"/>
                                  <w:shd w:val="clear" w:color="auto" w:fill="B1E389" w:themeFill="accent1" w:themeFillTint="99"/>
                                </w:rPr>
                                <w:t>Les entrepreneurs salariés</w:t>
                              </w:r>
                              <w:r w:rsidRPr="00AC462F">
                                <w:rPr>
                                  <w:b/>
                                  <w:sz w:val="21"/>
                                  <w:szCs w:val="21"/>
                                </w:rPr>
                                <w:t>, seuls signataires des CESA à titre individuel</w:t>
                              </w:r>
                              <w:r>
                                <w:rPr>
                                  <w:b/>
                                  <w:sz w:val="21"/>
                                  <w:szCs w:val="21"/>
                                </w:rPr>
                                <w:t>.</w:t>
                              </w:r>
                            </w:p>
                          </w:txbxContent>
                        </wps:txbx>
                        <wps:bodyPr rot="0" vert="horz" wrap="square" lIns="91440" tIns="45720" rIns="91440" bIns="45720" anchor="t" anchorCtr="0">
                          <a:spAutoFit/>
                        </wps:bodyPr>
                      </wps:wsp>
                    </wpg:wgp>
                  </a:graphicData>
                </a:graphic>
              </wp:anchor>
            </w:drawing>
          </mc:Choice>
          <mc:Fallback>
            <w:pict>
              <v:group id="Groupe 37" o:spid="_x0000_s1026" style="position:absolute;left:0;text-align:left;margin-left:-20.6pt;margin-top:2.65pt;width:503.3pt;height:197.55pt;z-index:251737088" coordsize="63919,25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">
                <v:group id="Groupe 30" o:spid="_x0000_s1027" style="position:absolute;width:43872;height:25088" coordsize="43877,2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oupe 29" o:spid="_x0000_s1028" style="position:absolute;width:43877;height:25092" coordsize="43877,2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oval id="Ellipse 11" o:spid="_x0000_s1029" style="position:absolute;left:22064;top:10137;width:21813;height:14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" fillcolor="#e5f5d7 [660]" strokecolor="#0070c0" strokeweight="2pt">
                      <v:stroke dashstyle="dash"/>
                    </v:oval>
                    <v:roundrect id="Rectangle à coins arrondis 1" o:spid="_x0000_s1030" style="position:absolute;left:795;width:40767;height:35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" fillcolor="#7fd13b [3204]" strokecolor="#5c9929" strokeweight="2pt">
                      <v:textbox>
                        <w:txbxContent>
                          <w:p w:rsidR="003121C4" w:rsidRPr="00034B93" w:rsidRDefault="003121C4" w:rsidP="00034B93">
                            <w:pPr>
                              <w:jc w:val="center"/>
                              <w:rPr>
                                <w:b/>
                                <w:color w:val="000000" w:themeColor="text1"/>
                                <w:sz w:val="24"/>
                              </w:rPr>
                            </w:pPr>
                            <w:r w:rsidRPr="00034B93">
                              <w:rPr>
                                <w:b/>
                                <w:color w:val="000000" w:themeColor="text1"/>
                                <w:sz w:val="24"/>
                              </w:rPr>
                              <w:t>La CAE</w:t>
                            </w:r>
                          </w:p>
                        </w:txbxContent>
                      </v:textbox>
                    </v:roundrect>
                    <v:oval id="Ellipse 2" o:spid="_x0000_s1031" style="position:absolute;left:10038;top:6659;width:5144;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" fillcolor="#b1e389 [1940]" strokecolor="#3e6b19 [1604]" strokeweight="2pt">
                      <v:textbox>
                        <w:txbxContent>
                          <w:p w:rsidR="003121C4" w:rsidRPr="00034B93" w:rsidRDefault="003121C4" w:rsidP="00034B93">
                            <w:pPr>
                              <w:jc w:val="center"/>
                              <w:rPr>
                                <w:b/>
                                <w:color w:val="000000" w:themeColor="text1"/>
                                <w:sz w:val="24"/>
                              </w:rPr>
                            </w:pPr>
                            <w:r w:rsidRPr="00034B93">
                              <w:rPr>
                                <w:b/>
                                <w:color w:val="000000" w:themeColor="text1"/>
                                <w:sz w:val="24"/>
                              </w:rPr>
                              <w:t>ES</w:t>
                            </w:r>
                          </w:p>
                        </w:txbxContent>
                      </v:textbox>
                    </v:oval>
                    <v:oval id="Ellipse 3" o:spid="_x0000_s1032" style="position:absolute;left:25642;top:17592;width:5144;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" fillcolor="#b1e389 [1940]" strokecolor="#3e6b19 [1604]" strokeweight="2pt">
                      <v:textbox>
                        <w:txbxContent>
                          <w:p w:rsidR="003121C4" w:rsidRPr="00034B93" w:rsidRDefault="003121C4" w:rsidP="00B27864">
                            <w:pPr>
                              <w:jc w:val="center"/>
                              <w:rPr>
                                <w:b/>
                                <w:color w:val="000000" w:themeColor="text1"/>
                                <w:sz w:val="24"/>
                              </w:rPr>
                            </w:pPr>
                            <w:r w:rsidRPr="00034B93">
                              <w:rPr>
                                <w:b/>
                                <w:color w:val="000000" w:themeColor="text1"/>
                                <w:sz w:val="24"/>
                              </w:rPr>
                              <w:t>ES</w:t>
                            </w:r>
                          </w:p>
                        </w:txbxContent>
                      </v:textbox>
                    </v:oval>
                    <v:oval id="Ellipse 4" o:spid="_x0000_s1033" style="position:absolute;left:21866;top:11728;width:5143;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" fillcolor="#b1e389 [1940]" strokecolor="#3e6b19 [1604]" strokeweight="2pt">
                      <v:textbox>
                        <w:txbxContent>
                          <w:p w:rsidR="003121C4" w:rsidRPr="00034B93" w:rsidRDefault="003121C4" w:rsidP="00B27864">
                            <w:pPr>
                              <w:jc w:val="center"/>
                              <w:rPr>
                                <w:b/>
                                <w:color w:val="000000" w:themeColor="text1"/>
                                <w:sz w:val="24"/>
                              </w:rPr>
                            </w:pPr>
                            <w:r w:rsidRPr="00034B93">
                              <w:rPr>
                                <w:b/>
                                <w:color w:val="000000" w:themeColor="text1"/>
                                <w:sz w:val="24"/>
                              </w:rPr>
                              <w:t>ES</w:t>
                            </w:r>
                          </w:p>
                        </w:txbxContent>
                      </v:textbox>
                    </v:oval>
                    <v:oval id="Ellipse 5" o:spid="_x0000_s1034" style="position:absolute;left:6261;top:14610;width:5144;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" fillcolor="#b1e389 [1940]" strokecolor="#3e6b19 [1604]" strokeweight="2pt">
                      <v:textbox>
                        <w:txbxContent>
                          <w:p w:rsidR="003121C4" w:rsidRPr="00034B93" w:rsidRDefault="003121C4" w:rsidP="00B27864">
                            <w:pPr>
                              <w:jc w:val="center"/>
                              <w:rPr>
                                <w:b/>
                                <w:color w:val="000000" w:themeColor="text1"/>
                                <w:sz w:val="24"/>
                              </w:rPr>
                            </w:pPr>
                            <w:r w:rsidRPr="00034B93">
                              <w:rPr>
                                <w:b/>
                                <w:color w:val="000000" w:themeColor="text1"/>
                                <w:sz w:val="24"/>
                              </w:rPr>
                              <w:t>ES</w:t>
                            </w:r>
                          </w:p>
                        </w:txbxContent>
                      </v:textbox>
                    </v:oval>
                    <v:oval id="Ellipse 6" o:spid="_x0000_s1035" style="position:absolute;left:14709;top:13616;width:5144;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" fillcolor="#b1e389 [1940]" strokecolor="#3e6b19 [1604]" strokeweight="2pt">
                      <v:textbox>
                        <w:txbxContent>
                          <w:p w:rsidR="003121C4" w:rsidRPr="00034B93" w:rsidRDefault="003121C4" w:rsidP="00B27864">
                            <w:pPr>
                              <w:jc w:val="center"/>
                              <w:rPr>
                                <w:b/>
                                <w:color w:val="000000" w:themeColor="text1"/>
                                <w:sz w:val="24"/>
                              </w:rPr>
                            </w:pPr>
                            <w:r w:rsidRPr="00034B93">
                              <w:rPr>
                                <w:b/>
                                <w:color w:val="000000" w:themeColor="text1"/>
                                <w:sz w:val="24"/>
                              </w:rPr>
                              <w:t>ES</w:t>
                            </w:r>
                          </w:p>
                        </w:txbxContent>
                      </v:textbox>
                    </v:oval>
                    <v:oval id="Ellipse 7" o:spid="_x0000_s1036" style="position:absolute;top:8150;width:5143;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" fillcolor="#b1e389 [1940]" strokecolor="#3e6b19 [1604]" strokeweight="2pt">
                      <v:textbox>
                        <w:txbxContent>
                          <w:p w:rsidR="003121C4" w:rsidRPr="00034B93" w:rsidRDefault="003121C4" w:rsidP="00B27864">
                            <w:pPr>
                              <w:jc w:val="center"/>
                              <w:rPr>
                                <w:b/>
                                <w:color w:val="000000" w:themeColor="text1"/>
                                <w:sz w:val="24"/>
                              </w:rPr>
                            </w:pPr>
                            <w:r w:rsidRPr="00034B93">
                              <w:rPr>
                                <w:b/>
                                <w:color w:val="000000" w:themeColor="text1"/>
                                <w:sz w:val="24"/>
                              </w:rPr>
                              <w:t>ES</w:t>
                            </w:r>
                          </w:p>
                        </w:txbxContent>
                      </v:textbox>
                    </v:oval>
                    <v:oval id="Ellipse 8" o:spid="_x0000_s1037" style="position:absolute;left:34488;top:18089;width:5144;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" fillcolor="#b1e389 [1940]" strokecolor="#3e6b19 [1604]" strokeweight="2pt">
                      <v:textbox>
                        <w:txbxContent>
                          <w:p w:rsidR="003121C4" w:rsidRPr="00034B93" w:rsidRDefault="003121C4" w:rsidP="00B27864">
                            <w:pPr>
                              <w:jc w:val="center"/>
                              <w:rPr>
                                <w:b/>
                                <w:color w:val="000000" w:themeColor="text1"/>
                                <w:sz w:val="24"/>
                              </w:rPr>
                            </w:pPr>
                            <w:r w:rsidRPr="00034B93">
                              <w:rPr>
                                <w:b/>
                                <w:color w:val="000000" w:themeColor="text1"/>
                                <w:sz w:val="24"/>
                              </w:rPr>
                              <w:t>ES</w:t>
                            </w:r>
                          </w:p>
                        </w:txbxContent>
                      </v:textbox>
                    </v:oval>
                    <v:oval id="Ellipse 9" o:spid="_x0000_s1038" style="position:absolute;left:28724;top:10535;width:5143;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" fillcolor="#b1e389 [1940]" strokecolor="#3e6b19 [1604]" strokeweight="2pt">
                      <v:textbox>
                        <w:txbxContent>
                          <w:p w:rsidR="003121C4" w:rsidRPr="00034B93" w:rsidRDefault="003121C4" w:rsidP="00B27864">
                            <w:pPr>
                              <w:jc w:val="center"/>
                              <w:rPr>
                                <w:b/>
                                <w:color w:val="000000" w:themeColor="text1"/>
                                <w:sz w:val="24"/>
                              </w:rPr>
                            </w:pPr>
                            <w:r w:rsidRPr="00034B93">
                              <w:rPr>
                                <w:b/>
                                <w:color w:val="000000" w:themeColor="text1"/>
                                <w:sz w:val="24"/>
                              </w:rPr>
                              <w:t>ES</w:t>
                            </w:r>
                          </w:p>
                        </w:txbxContent>
                      </v:textbox>
                    </v:oval>
                    <v:oval id="Ellipse 10" o:spid="_x0000_s1039" style="position:absolute;left:37172;top:7951;width:5143;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" fillcolor="#b1e389 [1940]" strokecolor="#3e6b19 [1604]" strokeweight="2pt">
                      <v:textbox>
                        <w:txbxContent>
                          <w:p w:rsidR="003121C4" w:rsidRPr="00034B93" w:rsidRDefault="003121C4" w:rsidP="00B27864">
                            <w:pPr>
                              <w:jc w:val="center"/>
                              <w:rPr>
                                <w:b/>
                                <w:color w:val="000000" w:themeColor="text1"/>
                                <w:sz w:val="24"/>
                              </w:rPr>
                            </w:pPr>
                            <w:r w:rsidRPr="00034B93">
                              <w:rPr>
                                <w:b/>
                                <w:color w:val="000000" w:themeColor="text1"/>
                                <w:sz w:val="24"/>
                              </w:rPr>
                              <w:t>ES</w:t>
                            </w:r>
                          </w:p>
                        </w:txbxContent>
                      </v:textbox>
                    </v:oval>
                    <v:shapetype id="_x0000_t32" coordsize="21600,21600" o:spt="32" o:oned="t" path="m,l21600,21600e" filled="f">
                      <v:path arrowok="t" fillok="f" o:connecttype="none"/>
                      <o:lock v:ext="edit" shapetype="t"/>
                    </v:shapetype>
                    <v:shape id="Connecteur droit avec flèche 12" o:spid="_x0000_s1040" type="#_x0000_t32" style="position:absolute;left:2584;top:3578;width:0;height:4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" strokecolor="#5c9929" strokeweight="2pt">
                      <v:stroke startarrow="classic" endarrow="classic"/>
                    </v:shape>
                    <v:shape id="Connecteur droit avec flèche 14" o:spid="_x0000_s1041" type="#_x0000_t32" style="position:absolute;left:8845;top:3578;width:0;height:111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" strokecolor="#5c9929" strokeweight="2pt">
                      <v:stroke startarrow="classic" endarrow="classic"/>
                    </v:shape>
                    <v:shape id="Connecteur droit avec flèche 15" o:spid="_x0000_s1042" type="#_x0000_t32" style="position:absolute;left:17294;top:3478;width:0;height:10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" strokecolor="#5c9929" strokeweight="2pt">
                      <v:stroke startarrow="classic" endarrow="classic"/>
                    </v:shape>
                    <v:shape id="Connecteur droit avec flèche 16" o:spid="_x0000_s1043" type="#_x0000_t32" style="position:absolute;left:24152;top:3578;width:0;height:8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" strokecolor="#5c9929" strokeweight="2pt">
                      <v:stroke startarrow="classic" endarrow="classic"/>
                    </v:shape>
                    <v:shape id="Connecteur droit avec flèche 17" o:spid="_x0000_s1044" type="#_x0000_t32" style="position:absolute;left:28028;top:3478;width:0;height:14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" strokecolor="#5c9929" strokeweight="2pt">
                      <v:stroke startarrow="classic" endarrow="classic"/>
                    </v:shape>
                    <v:shape id="Connecteur droit avec flèche 18" o:spid="_x0000_s1045" type="#_x0000_t32" style="position:absolute;left:31109;top:3478;width:0;height:71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" strokecolor="#5c9929" strokeweight="2pt">
                      <v:stroke startarrow="classic" endarrow="classic"/>
                    </v:shape>
                    <v:shape id="Connecteur droit avec flèche 19" o:spid="_x0000_s1046" type="#_x0000_t32" style="position:absolute;left:36774;top:3379;width:0;height:147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" strokecolor="#5c9929" strokeweight="2pt">
                      <v:stroke startarrow="classic" endarrow="classic"/>
                    </v:shape>
                    <v:shape id="Connecteur droit avec flèche 20" o:spid="_x0000_s1047" type="#_x0000_t32" style="position:absolute;left:39557;top:3379;width:0;height:4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" strokecolor="#5c9929" strokeweight="2pt">
                      <v:stroke startarrow="classic" endarrow="classic"/>
                    </v:shape>
                    <v:shape id="Connecteur droit avec flèche 21" o:spid="_x0000_s1048" type="#_x0000_t32" style="position:absolute;left:12622;top:3379;width:0;height:3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" strokecolor="#5c9929" strokeweight="2pt">
                      <v:stroke startarrow="classic" endarrow="classic"/>
                    </v:shape>
                    <v:shape id="Connecteur droit avec flèche 23" o:spid="_x0000_s1049" type="#_x0000_t32" style="position:absolute;left:34190;top:3578;width:0;height:6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" strokecolor="#0070c0" strokeweight="2pt">
                      <v:stroke dashstyle="dash" startarrow="classic" endarrow="classic"/>
                    </v:shape>
                    <v:shape id="Connecteur droit avec flèche 24" o:spid="_x0000_s1050" type="#_x0000_t32" style="position:absolute;left:26935;top:15505;width:6477;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" strokecolor="#25a2ff" strokeweight="1.5pt">
                      <v:stroke startarrow="classic" endarrow="classic"/>
                    </v:shape>
                    <v:shape id="Connecteur droit avec flèche 25" o:spid="_x0000_s1051" type="#_x0000_t32" style="position:absolute;left:30811;top:17691;width:2953;height:13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" strokecolor="#25a2ff" strokeweight="1.5pt">
                      <v:stroke startarrow="classic" endarrow="classic"/>
                    </v:shape>
                    <v:shape id="Connecteur droit avec flèche 26" o:spid="_x0000_s1052" type="#_x0000_t32" style="position:absolute;left:32699;top:15505;width:1048;height:13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" strokecolor="#25a2ff" strokeweight="1.5pt">
                      <v:stroke startarrow="classic" endarrow="classic"/>
                    </v:shape>
                    <v:shape id="Connecteur droit avec flèche 27" o:spid="_x0000_s1053" type="#_x0000_t32" style="position:absolute;left:34389;top:17592;width:952;height:1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" strokecolor="#25a2ff" strokeweight="1.5pt">
                      <v:stroke startarrow="classic" endarrow="classic"/>
                    </v:shape>
                    <v:shape id="Connecteur droit avec flèche 28" o:spid="_x0000_s1054" type="#_x0000_t32" style="position:absolute;left:34560;top:13119;width:3842;height:368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" strokecolor="#25a2ff" strokeweight="1.5pt">
                      <v:stroke startarrow="classic" endarrow="classic"/>
                    </v:shape>
                  </v:group>
                  <v:oval id="Ellipse 22" o:spid="_x0000_s1055" style="position:absolute;left:33097;top:16598;width:1714;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" fillcolor="#51d9ff [1943]" stroked="f" strokeweight="2pt">
                    <v:stroke dashstyle="dash"/>
                  </v:oval>
                </v:group>
                <v:shapetype id="_x0000_t202" coordsize="21600,21600" o:spt="202" path="m,l,21600r21600,l21600,xe">
                  <v:stroke joinstyle="miter"/>
                  <v:path gradientshapeok="t" o:connecttype="rect"/>
                </v:shapetype>
                <v:shape id="_x0000_s1056" type="#_x0000_t202" style="position:absolute;left:46005;top:4286;width:17914;height:17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" fillcolor="#e5f5d7 [660]">
                  <v:textbox style="mso-fit-shape-to-text:t">
                    <w:txbxContent>
                      <w:p w:rsidR="00AC462F" w:rsidRPr="00AC462F" w:rsidRDefault="00AC462F" w:rsidP="00AC462F">
                        <w:pPr>
                          <w:spacing w:after="120"/>
                          <w:jc w:val="center"/>
                          <w:rPr>
                            <w:b/>
                            <w:sz w:val="21"/>
                            <w:szCs w:val="21"/>
                          </w:rPr>
                        </w:pPr>
                        <w:r>
                          <w:rPr>
                            <w:b/>
                            <w:sz w:val="21"/>
                            <w:szCs w:val="21"/>
                          </w:rPr>
                          <w:t>S</w:t>
                        </w:r>
                        <w:r w:rsidRPr="00AC462F">
                          <w:rPr>
                            <w:b/>
                            <w:sz w:val="21"/>
                            <w:szCs w:val="21"/>
                          </w:rPr>
                          <w:t>eules deux personnalités juridiques existent :</w:t>
                        </w:r>
                      </w:p>
                      <w:p w:rsidR="00AC462F" w:rsidRDefault="00AC462F" w:rsidP="00AC462F">
                        <w:pPr>
                          <w:pStyle w:val="Paragraphedeliste"/>
                          <w:numPr>
                            <w:ilvl w:val="0"/>
                            <w:numId w:val="49"/>
                          </w:numPr>
                          <w:spacing w:after="120"/>
                          <w:ind w:left="284" w:hanging="284"/>
                          <w:jc w:val="left"/>
                          <w:rPr>
                            <w:b/>
                            <w:sz w:val="21"/>
                            <w:szCs w:val="21"/>
                          </w:rPr>
                        </w:pPr>
                        <w:r w:rsidRPr="00AC462F">
                          <w:rPr>
                            <w:b/>
                            <w:sz w:val="21"/>
                            <w:szCs w:val="21"/>
                            <w:shd w:val="clear" w:color="auto" w:fill="7FD13B" w:themeFill="accent1"/>
                          </w:rPr>
                          <w:t>La CAE</w:t>
                        </w:r>
                        <w:r w:rsidRPr="00AC462F">
                          <w:rPr>
                            <w:b/>
                            <w:sz w:val="21"/>
                            <w:szCs w:val="21"/>
                          </w:rPr>
                          <w:t>, seule entreprise et seul employeur,</w:t>
                        </w:r>
                      </w:p>
                      <w:p w:rsidR="00AC462F" w:rsidRPr="00AC462F" w:rsidRDefault="00AC462F" w:rsidP="00AC462F">
                        <w:pPr>
                          <w:pStyle w:val="Paragraphedeliste"/>
                          <w:numPr>
                            <w:ilvl w:val="0"/>
                            <w:numId w:val="49"/>
                          </w:numPr>
                          <w:spacing w:after="120"/>
                          <w:ind w:left="284" w:hanging="284"/>
                          <w:jc w:val="left"/>
                          <w:rPr>
                            <w:b/>
                            <w:sz w:val="21"/>
                            <w:szCs w:val="21"/>
                          </w:rPr>
                        </w:pPr>
                        <w:r w:rsidRPr="00AC462F">
                          <w:rPr>
                            <w:b/>
                            <w:sz w:val="21"/>
                            <w:szCs w:val="21"/>
                            <w:shd w:val="clear" w:color="auto" w:fill="B1E389" w:themeFill="accent1" w:themeFillTint="99"/>
                          </w:rPr>
                          <w:t>Les entrepreneurs salariés</w:t>
                        </w:r>
                        <w:r w:rsidRPr="00AC462F">
                          <w:rPr>
                            <w:b/>
                            <w:sz w:val="21"/>
                            <w:szCs w:val="21"/>
                          </w:rPr>
                          <w:t>, seuls signataires des CESA à titre individuel</w:t>
                        </w:r>
                        <w:r>
                          <w:rPr>
                            <w:b/>
                            <w:sz w:val="21"/>
                            <w:szCs w:val="21"/>
                          </w:rPr>
                          <w:t>.</w:t>
                        </w:r>
                      </w:p>
                    </w:txbxContent>
                  </v:textbox>
                </v:shape>
                <w10:wrap type="square"/>
              </v:group>
            </w:pict>
          </mc:Fallback>
        </mc:AlternateContent>
      </w:r>
    </w:p>
    <w:p w14:paraId="435BFCB7" w14:textId="77777777" w:rsidR="00807172" w:rsidRDefault="00807172" w:rsidP="00757B7F">
      <w:pPr>
        <w:rPr>
          <w:sz w:val="22"/>
          <w:szCs w:val="22"/>
        </w:rPr>
      </w:pPr>
      <w:r>
        <w:rPr>
          <w:sz w:val="22"/>
          <w:szCs w:val="22"/>
        </w:rPr>
        <w:t xml:space="preserve">La convention est un acte contractuel privé entre les entrepreneurs salariés qui organisent entre eux leur activité économique. Elle arrête entre eux et </w:t>
      </w:r>
      <w:r w:rsidRPr="00182BF6">
        <w:rPr>
          <w:sz w:val="22"/>
          <w:szCs w:val="22"/>
        </w:rPr>
        <w:t xml:space="preserve">avec la </w:t>
      </w:r>
      <w:r>
        <w:rPr>
          <w:sz w:val="22"/>
          <w:szCs w:val="22"/>
        </w:rPr>
        <w:t>CAE (donc aussi signataire), a minima (a</w:t>
      </w:r>
      <w:r w:rsidRPr="00182BF6">
        <w:rPr>
          <w:sz w:val="22"/>
          <w:szCs w:val="22"/>
        </w:rPr>
        <w:t>rt. R. 7331-6</w:t>
      </w:r>
      <w:r>
        <w:rPr>
          <w:sz w:val="22"/>
          <w:szCs w:val="22"/>
        </w:rPr>
        <w:t xml:space="preserve"> du décret) : </w:t>
      </w:r>
    </w:p>
    <w:p w14:paraId="3AFABEFD" w14:textId="77777777" w:rsidR="00807172" w:rsidRDefault="00807172" w:rsidP="00757B7F">
      <w:pPr>
        <w:pStyle w:val="Paragraphedeliste"/>
        <w:numPr>
          <w:ilvl w:val="0"/>
          <w:numId w:val="13"/>
        </w:numPr>
        <w:spacing w:after="120"/>
        <w:rPr>
          <w:sz w:val="22"/>
          <w:szCs w:val="22"/>
        </w:rPr>
      </w:pPr>
      <w:r w:rsidRPr="00182BF6">
        <w:rPr>
          <w:sz w:val="22"/>
          <w:szCs w:val="22"/>
        </w:rPr>
        <w:t>la nature de l’activité économique</w:t>
      </w:r>
      <w:r>
        <w:rPr>
          <w:sz w:val="22"/>
          <w:szCs w:val="22"/>
        </w:rPr>
        <w:t>,</w:t>
      </w:r>
      <w:r w:rsidRPr="00182BF6">
        <w:rPr>
          <w:sz w:val="22"/>
          <w:szCs w:val="22"/>
        </w:rPr>
        <w:t xml:space="preserve"> </w:t>
      </w:r>
    </w:p>
    <w:p w14:paraId="407DC6D4" w14:textId="77777777" w:rsidR="00807172" w:rsidRPr="00757B7F" w:rsidRDefault="00807172" w:rsidP="00757B7F">
      <w:pPr>
        <w:pStyle w:val="Paragraphedeliste"/>
        <w:numPr>
          <w:ilvl w:val="0"/>
          <w:numId w:val="13"/>
        </w:numPr>
        <w:spacing w:after="120"/>
        <w:textAlignment w:val="baseline"/>
        <w:rPr>
          <w:rFonts w:cs="Arial"/>
          <w:color w:val="000000"/>
          <w:sz w:val="22"/>
          <w:szCs w:val="22"/>
        </w:rPr>
      </w:pPr>
      <w:r w:rsidRPr="00807172">
        <w:rPr>
          <w:sz w:val="22"/>
          <w:szCs w:val="22"/>
        </w:rPr>
        <w:t xml:space="preserve">les </w:t>
      </w:r>
      <w:r w:rsidRPr="00757B7F">
        <w:rPr>
          <w:sz w:val="22"/>
          <w:szCs w:val="22"/>
        </w:rPr>
        <w:t>modalités de répartition de la rémunération,</w:t>
      </w:r>
    </w:p>
    <w:p w14:paraId="34418177" w14:textId="77777777" w:rsidR="00807172" w:rsidRPr="00757B7F" w:rsidRDefault="00807172" w:rsidP="00757B7F">
      <w:pPr>
        <w:pStyle w:val="Paragraphedeliste"/>
        <w:numPr>
          <w:ilvl w:val="0"/>
          <w:numId w:val="13"/>
        </w:numPr>
        <w:spacing w:after="120"/>
        <w:textAlignment w:val="baseline"/>
        <w:rPr>
          <w:rFonts w:cs="Arial"/>
          <w:color w:val="000000"/>
          <w:sz w:val="22"/>
          <w:szCs w:val="22"/>
        </w:rPr>
      </w:pPr>
      <w:r w:rsidRPr="00757B7F">
        <w:rPr>
          <w:sz w:val="22"/>
          <w:szCs w:val="22"/>
        </w:rPr>
        <w:t>la répartition de la propriété de la clientèle, du nom commercial commun et de tous éléments matériels et immatériels mis en commun.</w:t>
      </w:r>
    </w:p>
    <w:p w14:paraId="501092E3" w14:textId="77777777" w:rsidR="00757B7F" w:rsidRDefault="00F320CF" w:rsidP="00757B7F">
      <w:pPr>
        <w:rPr>
          <w:rFonts w:cs="Arial"/>
          <w:sz w:val="22"/>
          <w:szCs w:val="22"/>
        </w:rPr>
      </w:pPr>
      <w:r>
        <w:rPr>
          <w:rFonts w:cs="Arial"/>
          <w:sz w:val="22"/>
          <w:szCs w:val="22"/>
        </w:rPr>
        <w:t>L</w:t>
      </w:r>
      <w:r w:rsidRPr="00D428D8">
        <w:rPr>
          <w:rFonts w:cs="Arial"/>
          <w:sz w:val="22"/>
          <w:szCs w:val="22"/>
        </w:rPr>
        <w:t>e Contrat d'Entrepreneur Salarié Associé</w:t>
      </w:r>
      <w:r>
        <w:rPr>
          <w:rFonts w:cs="Arial"/>
          <w:sz w:val="22"/>
          <w:szCs w:val="22"/>
        </w:rPr>
        <w:t xml:space="preserve"> d'un entrepreneur participant à une activité collective</w:t>
      </w:r>
      <w:r w:rsidR="00356151">
        <w:rPr>
          <w:rFonts w:cs="Arial"/>
          <w:sz w:val="22"/>
          <w:szCs w:val="22"/>
        </w:rPr>
        <w:t>, même exclusive</w:t>
      </w:r>
      <w:r>
        <w:rPr>
          <w:rFonts w:cs="Arial"/>
          <w:sz w:val="22"/>
          <w:szCs w:val="22"/>
        </w:rPr>
        <w:t xml:space="preserve">ment, </w:t>
      </w:r>
      <w:r w:rsidR="00356151">
        <w:rPr>
          <w:rFonts w:cs="Arial"/>
          <w:sz w:val="22"/>
          <w:szCs w:val="22"/>
        </w:rPr>
        <w:t>doit être</w:t>
      </w:r>
      <w:r>
        <w:rPr>
          <w:rFonts w:cs="Arial"/>
          <w:sz w:val="22"/>
          <w:szCs w:val="22"/>
        </w:rPr>
        <w:t xml:space="preserve"> </w:t>
      </w:r>
      <w:r w:rsidR="00785CA6">
        <w:rPr>
          <w:rFonts w:cs="Arial"/>
          <w:sz w:val="22"/>
          <w:szCs w:val="22"/>
        </w:rPr>
        <w:t xml:space="preserve">construit sur le même modèle que </w:t>
      </w:r>
      <w:r>
        <w:rPr>
          <w:rFonts w:cs="Arial"/>
          <w:sz w:val="22"/>
          <w:szCs w:val="22"/>
        </w:rPr>
        <w:t>tout autre CESA</w:t>
      </w:r>
      <w:r w:rsidR="00356151">
        <w:rPr>
          <w:rFonts w:cs="Arial"/>
          <w:sz w:val="22"/>
          <w:szCs w:val="22"/>
        </w:rPr>
        <w:t>.</w:t>
      </w:r>
    </w:p>
    <w:p w14:paraId="26DFF472" w14:textId="77777777" w:rsidR="00356151" w:rsidRDefault="00356151" w:rsidP="00757B7F">
      <w:pPr>
        <w:rPr>
          <w:rFonts w:cs="Arial"/>
          <w:sz w:val="22"/>
          <w:szCs w:val="22"/>
        </w:rPr>
      </w:pPr>
    </w:p>
    <w:p w14:paraId="78B1750E" w14:textId="77777777" w:rsidR="00356151" w:rsidRPr="00356151" w:rsidRDefault="00356151" w:rsidP="00757B7F">
      <w:pPr>
        <w:rPr>
          <w:b/>
          <w:sz w:val="24"/>
          <w:szCs w:val="22"/>
        </w:rPr>
      </w:pPr>
      <w:r w:rsidRPr="00356151">
        <w:rPr>
          <w:b/>
          <w:sz w:val="24"/>
          <w:szCs w:val="22"/>
        </w:rPr>
        <w:t xml:space="preserve">Sommaire </w:t>
      </w:r>
    </w:p>
    <w:p w14:paraId="4AE48A67" w14:textId="77777777" w:rsidR="00AC462F" w:rsidRDefault="00356151" w:rsidP="00AC462F">
      <w:pPr>
        <w:pStyle w:val="TM2"/>
        <w:tabs>
          <w:tab w:val="right" w:leader="dot" w:pos="9205"/>
        </w:tabs>
        <w:spacing w:after="0"/>
        <w:rPr>
          <w:rFonts w:eastAsiaTheme="minorEastAsia"/>
          <w:noProof/>
          <w:sz w:val="22"/>
          <w:szCs w:val="22"/>
          <w:lang w:eastAsia="fr-FR"/>
        </w:rPr>
      </w:pPr>
      <w:r>
        <w:rPr>
          <w:sz w:val="22"/>
          <w:szCs w:val="22"/>
        </w:rPr>
        <w:fldChar w:fldCharType="begin"/>
      </w:r>
      <w:r>
        <w:rPr>
          <w:sz w:val="22"/>
          <w:szCs w:val="22"/>
        </w:rPr>
        <w:instrText xml:space="preserve"> TOC \o "1-2" \h \z \u </w:instrText>
      </w:r>
      <w:r>
        <w:rPr>
          <w:sz w:val="22"/>
          <w:szCs w:val="22"/>
        </w:rPr>
        <w:fldChar w:fldCharType="separate"/>
      </w:r>
      <w:hyperlink w:anchor="_Toc464570693" w:history="1">
        <w:r w:rsidR="00AC462F" w:rsidRPr="00D76508">
          <w:rPr>
            <w:rStyle w:val="Lienhypertexte"/>
            <w:rFonts w:ascii="Calibri" w:hAnsi="Calibri"/>
            <w:noProof/>
          </w:rPr>
          <w:t>Préambule – Inscription de la convention dans le cadre de &lt;nom de la CAE&gt;</w:t>
        </w:r>
        <w:r w:rsidR="00AC462F">
          <w:rPr>
            <w:noProof/>
            <w:webHidden/>
          </w:rPr>
          <w:tab/>
        </w:r>
        <w:r w:rsidR="00AC462F">
          <w:rPr>
            <w:noProof/>
            <w:webHidden/>
          </w:rPr>
          <w:fldChar w:fldCharType="begin"/>
        </w:r>
        <w:r w:rsidR="00AC462F">
          <w:rPr>
            <w:noProof/>
            <w:webHidden/>
          </w:rPr>
          <w:instrText xml:space="preserve"> PAGEREF _Toc464570693 \h </w:instrText>
        </w:r>
        <w:r w:rsidR="00AC462F">
          <w:rPr>
            <w:noProof/>
            <w:webHidden/>
          </w:rPr>
        </w:r>
        <w:r w:rsidR="00AC462F">
          <w:rPr>
            <w:noProof/>
            <w:webHidden/>
          </w:rPr>
          <w:fldChar w:fldCharType="separate"/>
        </w:r>
        <w:r w:rsidR="0068727F">
          <w:rPr>
            <w:noProof/>
            <w:webHidden/>
          </w:rPr>
          <w:t>2</w:t>
        </w:r>
        <w:r w:rsidR="00AC462F">
          <w:rPr>
            <w:noProof/>
            <w:webHidden/>
          </w:rPr>
          <w:fldChar w:fldCharType="end"/>
        </w:r>
      </w:hyperlink>
    </w:p>
    <w:p w14:paraId="3C9E760C" w14:textId="77777777" w:rsidR="00AC462F" w:rsidRDefault="00BC0A98" w:rsidP="00AC462F">
      <w:pPr>
        <w:pStyle w:val="TM2"/>
        <w:tabs>
          <w:tab w:val="left" w:pos="1100"/>
          <w:tab w:val="right" w:leader="dot" w:pos="9205"/>
        </w:tabs>
        <w:spacing w:after="0"/>
        <w:rPr>
          <w:rFonts w:eastAsiaTheme="minorEastAsia"/>
          <w:noProof/>
          <w:sz w:val="22"/>
          <w:szCs w:val="22"/>
          <w:lang w:eastAsia="fr-FR"/>
        </w:rPr>
      </w:pPr>
      <w:hyperlink w:anchor="_Toc464570694" w:history="1">
        <w:r w:rsidR="00AC462F" w:rsidRPr="00D76508">
          <w:rPr>
            <w:rStyle w:val="Lienhypertexte"/>
            <w:rFonts w:ascii="Calibri" w:hAnsi="Calibri"/>
            <w:noProof/>
          </w:rPr>
          <w:t>Article 1</w:t>
        </w:r>
        <w:r w:rsidR="00AC462F">
          <w:rPr>
            <w:rFonts w:eastAsiaTheme="minorEastAsia"/>
            <w:noProof/>
            <w:sz w:val="22"/>
            <w:szCs w:val="22"/>
            <w:lang w:eastAsia="fr-FR"/>
          </w:rPr>
          <w:tab/>
        </w:r>
        <w:r w:rsidR="00AC462F" w:rsidRPr="00D76508">
          <w:rPr>
            <w:rStyle w:val="Lienhypertexte"/>
            <w:rFonts w:ascii="Calibri" w:hAnsi="Calibri"/>
            <w:noProof/>
          </w:rPr>
          <w:t>Nature de l’activité économique exercée</w:t>
        </w:r>
        <w:r w:rsidR="00AC462F">
          <w:rPr>
            <w:noProof/>
            <w:webHidden/>
          </w:rPr>
          <w:tab/>
        </w:r>
        <w:r w:rsidR="00AC462F">
          <w:rPr>
            <w:noProof/>
            <w:webHidden/>
          </w:rPr>
          <w:fldChar w:fldCharType="begin"/>
        </w:r>
        <w:r w:rsidR="00AC462F">
          <w:rPr>
            <w:noProof/>
            <w:webHidden/>
          </w:rPr>
          <w:instrText xml:space="preserve"> PAGEREF _Toc464570694 \h </w:instrText>
        </w:r>
        <w:r w:rsidR="00AC462F">
          <w:rPr>
            <w:noProof/>
            <w:webHidden/>
          </w:rPr>
        </w:r>
        <w:r w:rsidR="00AC462F">
          <w:rPr>
            <w:noProof/>
            <w:webHidden/>
          </w:rPr>
          <w:fldChar w:fldCharType="separate"/>
        </w:r>
        <w:r w:rsidR="0068727F">
          <w:rPr>
            <w:noProof/>
            <w:webHidden/>
          </w:rPr>
          <w:t>2</w:t>
        </w:r>
        <w:r w:rsidR="00AC462F">
          <w:rPr>
            <w:noProof/>
            <w:webHidden/>
          </w:rPr>
          <w:fldChar w:fldCharType="end"/>
        </w:r>
      </w:hyperlink>
    </w:p>
    <w:p w14:paraId="26238207" w14:textId="77777777" w:rsidR="00AC462F" w:rsidRDefault="00BC0A98" w:rsidP="00AC462F">
      <w:pPr>
        <w:pStyle w:val="TM2"/>
        <w:tabs>
          <w:tab w:val="left" w:pos="1100"/>
          <w:tab w:val="right" w:leader="dot" w:pos="9205"/>
        </w:tabs>
        <w:spacing w:after="0"/>
        <w:rPr>
          <w:rFonts w:eastAsiaTheme="minorEastAsia"/>
          <w:noProof/>
          <w:sz w:val="22"/>
          <w:szCs w:val="22"/>
          <w:lang w:eastAsia="fr-FR"/>
        </w:rPr>
      </w:pPr>
      <w:hyperlink w:anchor="_Toc464570695" w:history="1">
        <w:r w:rsidR="00AC462F" w:rsidRPr="00D76508">
          <w:rPr>
            <w:rStyle w:val="Lienhypertexte"/>
            <w:rFonts w:ascii="Calibri" w:hAnsi="Calibri"/>
            <w:noProof/>
          </w:rPr>
          <w:t>Article 2</w:t>
        </w:r>
        <w:r w:rsidR="00AC462F">
          <w:rPr>
            <w:rFonts w:eastAsiaTheme="minorEastAsia"/>
            <w:noProof/>
            <w:sz w:val="22"/>
            <w:szCs w:val="22"/>
            <w:lang w:eastAsia="fr-FR"/>
          </w:rPr>
          <w:tab/>
        </w:r>
        <w:r w:rsidR="00AC462F" w:rsidRPr="00D76508">
          <w:rPr>
            <w:rStyle w:val="Lienhypertexte"/>
            <w:rFonts w:ascii="Calibri" w:hAnsi="Calibri"/>
            <w:noProof/>
          </w:rPr>
          <w:t>Identification de l'activité</w:t>
        </w:r>
        <w:r w:rsidR="00AC462F">
          <w:rPr>
            <w:noProof/>
            <w:webHidden/>
          </w:rPr>
          <w:tab/>
        </w:r>
        <w:r w:rsidR="00AC462F">
          <w:rPr>
            <w:noProof/>
            <w:webHidden/>
          </w:rPr>
          <w:fldChar w:fldCharType="begin"/>
        </w:r>
        <w:r w:rsidR="00AC462F">
          <w:rPr>
            <w:noProof/>
            <w:webHidden/>
          </w:rPr>
          <w:instrText xml:space="preserve"> PAGEREF _Toc464570695 \h </w:instrText>
        </w:r>
        <w:r w:rsidR="00AC462F">
          <w:rPr>
            <w:noProof/>
            <w:webHidden/>
          </w:rPr>
        </w:r>
        <w:r w:rsidR="00AC462F">
          <w:rPr>
            <w:noProof/>
            <w:webHidden/>
          </w:rPr>
          <w:fldChar w:fldCharType="separate"/>
        </w:r>
        <w:r w:rsidR="0068727F">
          <w:rPr>
            <w:noProof/>
            <w:webHidden/>
          </w:rPr>
          <w:t>2</w:t>
        </w:r>
        <w:r w:rsidR="00AC462F">
          <w:rPr>
            <w:noProof/>
            <w:webHidden/>
          </w:rPr>
          <w:fldChar w:fldCharType="end"/>
        </w:r>
      </w:hyperlink>
    </w:p>
    <w:p w14:paraId="3B400DF3" w14:textId="77777777" w:rsidR="00AC462F" w:rsidRDefault="00BC0A98" w:rsidP="00AC462F">
      <w:pPr>
        <w:pStyle w:val="TM2"/>
        <w:tabs>
          <w:tab w:val="left" w:pos="1100"/>
          <w:tab w:val="right" w:leader="dot" w:pos="9205"/>
        </w:tabs>
        <w:spacing w:after="0"/>
        <w:rPr>
          <w:rFonts w:eastAsiaTheme="minorEastAsia"/>
          <w:noProof/>
          <w:sz w:val="22"/>
          <w:szCs w:val="22"/>
          <w:lang w:eastAsia="fr-FR"/>
        </w:rPr>
      </w:pPr>
      <w:hyperlink w:anchor="_Toc464570696" w:history="1">
        <w:r w:rsidR="00AC462F" w:rsidRPr="00D76508">
          <w:rPr>
            <w:rStyle w:val="Lienhypertexte"/>
            <w:rFonts w:ascii="Calibri" w:hAnsi="Calibri"/>
            <w:noProof/>
          </w:rPr>
          <w:t>Article 3</w:t>
        </w:r>
        <w:r w:rsidR="00AC462F">
          <w:rPr>
            <w:rFonts w:eastAsiaTheme="minorEastAsia"/>
            <w:noProof/>
            <w:sz w:val="22"/>
            <w:szCs w:val="22"/>
            <w:lang w:eastAsia="fr-FR"/>
          </w:rPr>
          <w:tab/>
        </w:r>
        <w:r w:rsidR="00AC462F" w:rsidRPr="00D76508">
          <w:rPr>
            <w:rStyle w:val="Lienhypertexte"/>
            <w:rFonts w:ascii="Calibri" w:hAnsi="Calibri"/>
            <w:noProof/>
          </w:rPr>
          <w:t>Fonctions, attributions et pouvoirs des différents membres</w:t>
        </w:r>
        <w:r w:rsidR="00AC462F">
          <w:rPr>
            <w:noProof/>
            <w:webHidden/>
          </w:rPr>
          <w:tab/>
        </w:r>
        <w:r w:rsidR="00AC462F">
          <w:rPr>
            <w:noProof/>
            <w:webHidden/>
          </w:rPr>
          <w:fldChar w:fldCharType="begin"/>
        </w:r>
        <w:r w:rsidR="00AC462F">
          <w:rPr>
            <w:noProof/>
            <w:webHidden/>
          </w:rPr>
          <w:instrText xml:space="preserve"> PAGEREF _Toc464570696 \h </w:instrText>
        </w:r>
        <w:r w:rsidR="00AC462F">
          <w:rPr>
            <w:noProof/>
            <w:webHidden/>
          </w:rPr>
        </w:r>
        <w:r w:rsidR="00AC462F">
          <w:rPr>
            <w:noProof/>
            <w:webHidden/>
          </w:rPr>
          <w:fldChar w:fldCharType="separate"/>
        </w:r>
        <w:r w:rsidR="0068727F">
          <w:rPr>
            <w:noProof/>
            <w:webHidden/>
          </w:rPr>
          <w:t>3</w:t>
        </w:r>
        <w:r w:rsidR="00AC462F">
          <w:rPr>
            <w:noProof/>
            <w:webHidden/>
          </w:rPr>
          <w:fldChar w:fldCharType="end"/>
        </w:r>
      </w:hyperlink>
    </w:p>
    <w:p w14:paraId="23640117" w14:textId="77777777" w:rsidR="00AC462F" w:rsidRDefault="00BC0A98" w:rsidP="00AC462F">
      <w:pPr>
        <w:pStyle w:val="TM2"/>
        <w:tabs>
          <w:tab w:val="left" w:pos="1100"/>
          <w:tab w:val="right" w:leader="dot" w:pos="9205"/>
        </w:tabs>
        <w:spacing w:after="0"/>
        <w:rPr>
          <w:rFonts w:eastAsiaTheme="minorEastAsia"/>
          <w:noProof/>
          <w:sz w:val="22"/>
          <w:szCs w:val="22"/>
          <w:lang w:eastAsia="fr-FR"/>
        </w:rPr>
      </w:pPr>
      <w:hyperlink w:anchor="_Toc464570697" w:history="1">
        <w:r w:rsidR="00AC462F" w:rsidRPr="00D76508">
          <w:rPr>
            <w:rStyle w:val="Lienhypertexte"/>
            <w:rFonts w:ascii="Calibri" w:hAnsi="Calibri"/>
            <w:noProof/>
          </w:rPr>
          <w:t>Article 4</w:t>
        </w:r>
        <w:r w:rsidR="00AC462F">
          <w:rPr>
            <w:rFonts w:eastAsiaTheme="minorEastAsia"/>
            <w:noProof/>
            <w:sz w:val="22"/>
            <w:szCs w:val="22"/>
            <w:lang w:eastAsia="fr-FR"/>
          </w:rPr>
          <w:tab/>
        </w:r>
        <w:r w:rsidR="00AC462F" w:rsidRPr="00D76508">
          <w:rPr>
            <w:rStyle w:val="Lienhypertexte"/>
            <w:rFonts w:ascii="Calibri" w:hAnsi="Calibri"/>
            <w:noProof/>
          </w:rPr>
          <w:t>Organisation du travail et des prises de décision</w:t>
        </w:r>
        <w:r w:rsidR="00AC462F">
          <w:rPr>
            <w:noProof/>
            <w:webHidden/>
          </w:rPr>
          <w:tab/>
        </w:r>
        <w:r w:rsidR="00AC462F">
          <w:rPr>
            <w:noProof/>
            <w:webHidden/>
          </w:rPr>
          <w:fldChar w:fldCharType="begin"/>
        </w:r>
        <w:r w:rsidR="00AC462F">
          <w:rPr>
            <w:noProof/>
            <w:webHidden/>
          </w:rPr>
          <w:instrText xml:space="preserve"> PAGEREF _Toc464570697 \h </w:instrText>
        </w:r>
        <w:r w:rsidR="00AC462F">
          <w:rPr>
            <w:noProof/>
            <w:webHidden/>
          </w:rPr>
        </w:r>
        <w:r w:rsidR="00AC462F">
          <w:rPr>
            <w:noProof/>
            <w:webHidden/>
          </w:rPr>
          <w:fldChar w:fldCharType="separate"/>
        </w:r>
        <w:r w:rsidR="0068727F">
          <w:rPr>
            <w:noProof/>
            <w:webHidden/>
          </w:rPr>
          <w:t>4</w:t>
        </w:r>
        <w:r w:rsidR="00AC462F">
          <w:rPr>
            <w:noProof/>
            <w:webHidden/>
          </w:rPr>
          <w:fldChar w:fldCharType="end"/>
        </w:r>
      </w:hyperlink>
    </w:p>
    <w:p w14:paraId="4E8A92B7" w14:textId="77777777" w:rsidR="00AC462F" w:rsidRDefault="00BC0A98" w:rsidP="00AC462F">
      <w:pPr>
        <w:pStyle w:val="TM2"/>
        <w:tabs>
          <w:tab w:val="left" w:pos="1100"/>
          <w:tab w:val="right" w:leader="dot" w:pos="9205"/>
        </w:tabs>
        <w:spacing w:after="0"/>
        <w:rPr>
          <w:rFonts w:eastAsiaTheme="minorEastAsia"/>
          <w:noProof/>
          <w:sz w:val="22"/>
          <w:szCs w:val="22"/>
          <w:lang w:eastAsia="fr-FR"/>
        </w:rPr>
      </w:pPr>
      <w:hyperlink w:anchor="_Toc464570698" w:history="1">
        <w:r w:rsidR="00AC462F" w:rsidRPr="00D76508">
          <w:rPr>
            <w:rStyle w:val="Lienhypertexte"/>
            <w:rFonts w:ascii="Calibri" w:hAnsi="Calibri"/>
            <w:noProof/>
          </w:rPr>
          <w:t>Article 5</w:t>
        </w:r>
        <w:r w:rsidR="00AC462F">
          <w:rPr>
            <w:rFonts w:eastAsiaTheme="minorEastAsia"/>
            <w:noProof/>
            <w:sz w:val="22"/>
            <w:szCs w:val="22"/>
            <w:lang w:eastAsia="fr-FR"/>
          </w:rPr>
          <w:tab/>
        </w:r>
        <w:r w:rsidR="00AC462F" w:rsidRPr="00D76508">
          <w:rPr>
            <w:rStyle w:val="Lienhypertexte"/>
            <w:rFonts w:ascii="Calibri" w:hAnsi="Calibri"/>
            <w:noProof/>
          </w:rPr>
          <w:t>Entrée d'un nouveau membre dans l'activité collective</w:t>
        </w:r>
        <w:r w:rsidR="00AC462F">
          <w:rPr>
            <w:noProof/>
            <w:webHidden/>
          </w:rPr>
          <w:tab/>
        </w:r>
        <w:r w:rsidR="00AC462F">
          <w:rPr>
            <w:noProof/>
            <w:webHidden/>
          </w:rPr>
          <w:fldChar w:fldCharType="begin"/>
        </w:r>
        <w:r w:rsidR="00AC462F">
          <w:rPr>
            <w:noProof/>
            <w:webHidden/>
          </w:rPr>
          <w:instrText xml:space="preserve"> PAGEREF _Toc464570698 \h </w:instrText>
        </w:r>
        <w:r w:rsidR="00AC462F">
          <w:rPr>
            <w:noProof/>
            <w:webHidden/>
          </w:rPr>
        </w:r>
        <w:r w:rsidR="00AC462F">
          <w:rPr>
            <w:noProof/>
            <w:webHidden/>
          </w:rPr>
          <w:fldChar w:fldCharType="separate"/>
        </w:r>
        <w:r w:rsidR="0068727F">
          <w:rPr>
            <w:noProof/>
            <w:webHidden/>
          </w:rPr>
          <w:t>4</w:t>
        </w:r>
        <w:r w:rsidR="00AC462F">
          <w:rPr>
            <w:noProof/>
            <w:webHidden/>
          </w:rPr>
          <w:fldChar w:fldCharType="end"/>
        </w:r>
      </w:hyperlink>
    </w:p>
    <w:p w14:paraId="352B5BA2" w14:textId="77777777" w:rsidR="00AC462F" w:rsidRDefault="00BC0A98" w:rsidP="00AC462F">
      <w:pPr>
        <w:pStyle w:val="TM2"/>
        <w:tabs>
          <w:tab w:val="left" w:pos="1100"/>
          <w:tab w:val="right" w:leader="dot" w:pos="9205"/>
        </w:tabs>
        <w:spacing w:after="0"/>
        <w:rPr>
          <w:rFonts w:eastAsiaTheme="minorEastAsia"/>
          <w:noProof/>
          <w:sz w:val="22"/>
          <w:szCs w:val="22"/>
          <w:lang w:eastAsia="fr-FR"/>
        </w:rPr>
      </w:pPr>
      <w:hyperlink w:anchor="_Toc464570699" w:history="1">
        <w:r w:rsidR="00AC462F" w:rsidRPr="00D76508">
          <w:rPr>
            <w:rStyle w:val="Lienhypertexte"/>
            <w:rFonts w:ascii="Calibri" w:hAnsi="Calibri"/>
            <w:noProof/>
          </w:rPr>
          <w:t>Article 6</w:t>
        </w:r>
        <w:r w:rsidR="00AC462F">
          <w:rPr>
            <w:rFonts w:eastAsiaTheme="minorEastAsia"/>
            <w:noProof/>
            <w:sz w:val="22"/>
            <w:szCs w:val="22"/>
            <w:lang w:eastAsia="fr-FR"/>
          </w:rPr>
          <w:tab/>
        </w:r>
        <w:r w:rsidR="00AC462F" w:rsidRPr="00D76508">
          <w:rPr>
            <w:rStyle w:val="Lienhypertexte"/>
            <w:rFonts w:ascii="Calibri" w:hAnsi="Calibri"/>
            <w:noProof/>
          </w:rPr>
          <w:t>Modalités de suivi (et d'accompagnement) de l'activité collective</w:t>
        </w:r>
        <w:r w:rsidR="00AC462F">
          <w:rPr>
            <w:noProof/>
            <w:webHidden/>
          </w:rPr>
          <w:tab/>
        </w:r>
        <w:r w:rsidR="00AC462F">
          <w:rPr>
            <w:noProof/>
            <w:webHidden/>
          </w:rPr>
          <w:fldChar w:fldCharType="begin"/>
        </w:r>
        <w:r w:rsidR="00AC462F">
          <w:rPr>
            <w:noProof/>
            <w:webHidden/>
          </w:rPr>
          <w:instrText xml:space="preserve"> PAGEREF _Toc464570699 \h </w:instrText>
        </w:r>
        <w:r w:rsidR="00AC462F">
          <w:rPr>
            <w:noProof/>
            <w:webHidden/>
          </w:rPr>
        </w:r>
        <w:r w:rsidR="00AC462F">
          <w:rPr>
            <w:noProof/>
            <w:webHidden/>
          </w:rPr>
          <w:fldChar w:fldCharType="separate"/>
        </w:r>
        <w:r w:rsidR="0068727F">
          <w:rPr>
            <w:noProof/>
            <w:webHidden/>
          </w:rPr>
          <w:t>4</w:t>
        </w:r>
        <w:r w:rsidR="00AC462F">
          <w:rPr>
            <w:noProof/>
            <w:webHidden/>
          </w:rPr>
          <w:fldChar w:fldCharType="end"/>
        </w:r>
      </w:hyperlink>
    </w:p>
    <w:p w14:paraId="5B6737EE" w14:textId="77777777" w:rsidR="00AC462F" w:rsidRDefault="00BC0A98" w:rsidP="00AC462F">
      <w:pPr>
        <w:pStyle w:val="TM2"/>
        <w:tabs>
          <w:tab w:val="left" w:pos="1100"/>
          <w:tab w:val="right" w:leader="dot" w:pos="9205"/>
        </w:tabs>
        <w:spacing w:after="0"/>
        <w:rPr>
          <w:rFonts w:eastAsiaTheme="minorEastAsia"/>
          <w:noProof/>
          <w:sz w:val="22"/>
          <w:szCs w:val="22"/>
          <w:lang w:eastAsia="fr-FR"/>
        </w:rPr>
      </w:pPr>
      <w:hyperlink w:anchor="_Toc464570700" w:history="1">
        <w:r w:rsidR="00AC462F" w:rsidRPr="00D76508">
          <w:rPr>
            <w:rStyle w:val="Lienhypertexte"/>
            <w:rFonts w:ascii="Calibri" w:hAnsi="Calibri"/>
            <w:noProof/>
          </w:rPr>
          <w:t>Article 7</w:t>
        </w:r>
        <w:r w:rsidR="00AC462F">
          <w:rPr>
            <w:rFonts w:eastAsiaTheme="minorEastAsia"/>
            <w:noProof/>
            <w:sz w:val="22"/>
            <w:szCs w:val="22"/>
            <w:lang w:eastAsia="fr-FR"/>
          </w:rPr>
          <w:tab/>
        </w:r>
        <w:r w:rsidR="00AC462F" w:rsidRPr="00D76508">
          <w:rPr>
            <w:rStyle w:val="Lienhypertexte"/>
            <w:rFonts w:ascii="Calibri" w:hAnsi="Calibri"/>
            <w:noProof/>
          </w:rPr>
          <w:t>Information et communication entre les membres de l'activité</w:t>
        </w:r>
        <w:r w:rsidR="00AC462F">
          <w:rPr>
            <w:noProof/>
            <w:webHidden/>
          </w:rPr>
          <w:tab/>
        </w:r>
        <w:r w:rsidR="00AC462F">
          <w:rPr>
            <w:noProof/>
            <w:webHidden/>
          </w:rPr>
          <w:fldChar w:fldCharType="begin"/>
        </w:r>
        <w:r w:rsidR="00AC462F">
          <w:rPr>
            <w:noProof/>
            <w:webHidden/>
          </w:rPr>
          <w:instrText xml:space="preserve"> PAGEREF _Toc464570700 \h </w:instrText>
        </w:r>
        <w:r w:rsidR="00AC462F">
          <w:rPr>
            <w:noProof/>
            <w:webHidden/>
          </w:rPr>
        </w:r>
        <w:r w:rsidR="00AC462F">
          <w:rPr>
            <w:noProof/>
            <w:webHidden/>
          </w:rPr>
          <w:fldChar w:fldCharType="separate"/>
        </w:r>
        <w:r w:rsidR="0068727F">
          <w:rPr>
            <w:noProof/>
            <w:webHidden/>
          </w:rPr>
          <w:t>5</w:t>
        </w:r>
        <w:r w:rsidR="00AC462F">
          <w:rPr>
            <w:noProof/>
            <w:webHidden/>
          </w:rPr>
          <w:fldChar w:fldCharType="end"/>
        </w:r>
      </w:hyperlink>
    </w:p>
    <w:p w14:paraId="21D99CC0" w14:textId="77777777" w:rsidR="00AC462F" w:rsidRDefault="00BC0A98" w:rsidP="00AC462F">
      <w:pPr>
        <w:pStyle w:val="TM2"/>
        <w:tabs>
          <w:tab w:val="left" w:pos="1100"/>
          <w:tab w:val="right" w:leader="dot" w:pos="9205"/>
        </w:tabs>
        <w:spacing w:after="0"/>
        <w:rPr>
          <w:rFonts w:eastAsiaTheme="minorEastAsia"/>
          <w:noProof/>
          <w:sz w:val="22"/>
          <w:szCs w:val="22"/>
          <w:lang w:eastAsia="fr-FR"/>
        </w:rPr>
      </w:pPr>
      <w:hyperlink w:anchor="_Toc464570701" w:history="1">
        <w:r w:rsidR="00AC462F" w:rsidRPr="00D76508">
          <w:rPr>
            <w:rStyle w:val="Lienhypertexte"/>
            <w:rFonts w:ascii="Calibri" w:hAnsi="Calibri"/>
            <w:noProof/>
          </w:rPr>
          <w:t>Article 8</w:t>
        </w:r>
        <w:r w:rsidR="00AC462F">
          <w:rPr>
            <w:rFonts w:eastAsiaTheme="minorEastAsia"/>
            <w:noProof/>
            <w:sz w:val="22"/>
            <w:szCs w:val="22"/>
            <w:lang w:eastAsia="fr-FR"/>
          </w:rPr>
          <w:tab/>
        </w:r>
        <w:r w:rsidR="00AC462F" w:rsidRPr="00D76508">
          <w:rPr>
            <w:rStyle w:val="Lienhypertexte"/>
            <w:rFonts w:ascii="Calibri" w:hAnsi="Calibri"/>
            <w:noProof/>
          </w:rPr>
          <w:t>Comptabilité analytique</w:t>
        </w:r>
        <w:r w:rsidR="00AC462F">
          <w:rPr>
            <w:noProof/>
            <w:webHidden/>
          </w:rPr>
          <w:tab/>
        </w:r>
        <w:r w:rsidR="00AC462F">
          <w:rPr>
            <w:noProof/>
            <w:webHidden/>
          </w:rPr>
          <w:fldChar w:fldCharType="begin"/>
        </w:r>
        <w:r w:rsidR="00AC462F">
          <w:rPr>
            <w:noProof/>
            <w:webHidden/>
          </w:rPr>
          <w:instrText xml:space="preserve"> PAGEREF _Toc464570701 \h </w:instrText>
        </w:r>
        <w:r w:rsidR="00AC462F">
          <w:rPr>
            <w:noProof/>
            <w:webHidden/>
          </w:rPr>
        </w:r>
        <w:r w:rsidR="00AC462F">
          <w:rPr>
            <w:noProof/>
            <w:webHidden/>
          </w:rPr>
          <w:fldChar w:fldCharType="separate"/>
        </w:r>
        <w:r w:rsidR="0068727F">
          <w:rPr>
            <w:noProof/>
            <w:webHidden/>
          </w:rPr>
          <w:t>5</w:t>
        </w:r>
        <w:r w:rsidR="00AC462F">
          <w:rPr>
            <w:noProof/>
            <w:webHidden/>
          </w:rPr>
          <w:fldChar w:fldCharType="end"/>
        </w:r>
      </w:hyperlink>
    </w:p>
    <w:p w14:paraId="345F2BD2" w14:textId="77777777" w:rsidR="00AC462F" w:rsidRDefault="00BC0A98" w:rsidP="00AC462F">
      <w:pPr>
        <w:pStyle w:val="TM2"/>
        <w:tabs>
          <w:tab w:val="left" w:pos="1100"/>
          <w:tab w:val="right" w:leader="dot" w:pos="9205"/>
        </w:tabs>
        <w:spacing w:after="0"/>
        <w:rPr>
          <w:rFonts w:eastAsiaTheme="minorEastAsia"/>
          <w:noProof/>
          <w:sz w:val="22"/>
          <w:szCs w:val="22"/>
          <w:lang w:eastAsia="fr-FR"/>
        </w:rPr>
      </w:pPr>
      <w:hyperlink w:anchor="_Toc464570702" w:history="1">
        <w:r w:rsidR="00AC462F" w:rsidRPr="00D76508">
          <w:rPr>
            <w:rStyle w:val="Lienhypertexte"/>
            <w:rFonts w:ascii="Calibri" w:hAnsi="Calibri"/>
            <w:noProof/>
          </w:rPr>
          <w:t>Article 9</w:t>
        </w:r>
        <w:r w:rsidR="00AC462F">
          <w:rPr>
            <w:rFonts w:eastAsiaTheme="minorEastAsia"/>
            <w:noProof/>
            <w:sz w:val="22"/>
            <w:szCs w:val="22"/>
            <w:lang w:eastAsia="fr-FR"/>
          </w:rPr>
          <w:tab/>
        </w:r>
        <w:r w:rsidR="00AC462F" w:rsidRPr="00D76508">
          <w:rPr>
            <w:rStyle w:val="Lienhypertexte"/>
            <w:rFonts w:ascii="Calibri" w:hAnsi="Calibri"/>
            <w:noProof/>
          </w:rPr>
          <w:t>Répartition de la rémunération</w:t>
        </w:r>
        <w:r w:rsidR="00AC462F">
          <w:rPr>
            <w:noProof/>
            <w:webHidden/>
          </w:rPr>
          <w:tab/>
        </w:r>
        <w:r w:rsidR="00AC462F">
          <w:rPr>
            <w:noProof/>
            <w:webHidden/>
          </w:rPr>
          <w:fldChar w:fldCharType="begin"/>
        </w:r>
        <w:r w:rsidR="00AC462F">
          <w:rPr>
            <w:noProof/>
            <w:webHidden/>
          </w:rPr>
          <w:instrText xml:space="preserve"> PAGEREF _Toc464570702 \h </w:instrText>
        </w:r>
        <w:r w:rsidR="00AC462F">
          <w:rPr>
            <w:noProof/>
            <w:webHidden/>
          </w:rPr>
        </w:r>
        <w:r w:rsidR="00AC462F">
          <w:rPr>
            <w:noProof/>
            <w:webHidden/>
          </w:rPr>
          <w:fldChar w:fldCharType="separate"/>
        </w:r>
        <w:r w:rsidR="0068727F">
          <w:rPr>
            <w:noProof/>
            <w:webHidden/>
          </w:rPr>
          <w:t>5</w:t>
        </w:r>
        <w:r w:rsidR="00AC462F">
          <w:rPr>
            <w:noProof/>
            <w:webHidden/>
          </w:rPr>
          <w:fldChar w:fldCharType="end"/>
        </w:r>
      </w:hyperlink>
    </w:p>
    <w:p w14:paraId="4220E85D" w14:textId="77777777" w:rsidR="00AC462F" w:rsidRDefault="00BC0A98" w:rsidP="00AC462F">
      <w:pPr>
        <w:pStyle w:val="TM2"/>
        <w:tabs>
          <w:tab w:val="left" w:pos="1320"/>
          <w:tab w:val="right" w:leader="dot" w:pos="9205"/>
        </w:tabs>
        <w:spacing w:after="0"/>
        <w:rPr>
          <w:rFonts w:eastAsiaTheme="minorEastAsia"/>
          <w:noProof/>
          <w:sz w:val="22"/>
          <w:szCs w:val="22"/>
          <w:lang w:eastAsia="fr-FR"/>
        </w:rPr>
      </w:pPr>
      <w:hyperlink w:anchor="_Toc464570703" w:history="1">
        <w:r w:rsidR="00AC462F" w:rsidRPr="00D76508">
          <w:rPr>
            <w:rStyle w:val="Lienhypertexte"/>
            <w:rFonts w:ascii="Calibri" w:hAnsi="Calibri"/>
            <w:noProof/>
          </w:rPr>
          <w:t>Article 10</w:t>
        </w:r>
        <w:r w:rsidR="00AC462F">
          <w:rPr>
            <w:rFonts w:eastAsiaTheme="minorEastAsia"/>
            <w:noProof/>
            <w:sz w:val="22"/>
            <w:szCs w:val="22"/>
            <w:lang w:eastAsia="fr-FR"/>
          </w:rPr>
          <w:tab/>
        </w:r>
        <w:r w:rsidR="00AC462F" w:rsidRPr="00D76508">
          <w:rPr>
            <w:rStyle w:val="Lienhypertexte"/>
            <w:rFonts w:ascii="Calibri" w:hAnsi="Calibri"/>
            <w:noProof/>
          </w:rPr>
          <w:t>Financement de l'activité et responsabilités financières</w:t>
        </w:r>
        <w:r w:rsidR="00AC462F">
          <w:rPr>
            <w:noProof/>
            <w:webHidden/>
          </w:rPr>
          <w:tab/>
        </w:r>
        <w:r w:rsidR="00AC462F">
          <w:rPr>
            <w:noProof/>
            <w:webHidden/>
          </w:rPr>
          <w:fldChar w:fldCharType="begin"/>
        </w:r>
        <w:r w:rsidR="00AC462F">
          <w:rPr>
            <w:noProof/>
            <w:webHidden/>
          </w:rPr>
          <w:instrText xml:space="preserve"> PAGEREF _Toc464570703 \h </w:instrText>
        </w:r>
        <w:r w:rsidR="00AC462F">
          <w:rPr>
            <w:noProof/>
            <w:webHidden/>
          </w:rPr>
        </w:r>
        <w:r w:rsidR="00AC462F">
          <w:rPr>
            <w:noProof/>
            <w:webHidden/>
          </w:rPr>
          <w:fldChar w:fldCharType="separate"/>
        </w:r>
        <w:r w:rsidR="0068727F">
          <w:rPr>
            <w:noProof/>
            <w:webHidden/>
          </w:rPr>
          <w:t>6</w:t>
        </w:r>
        <w:r w:rsidR="00AC462F">
          <w:rPr>
            <w:noProof/>
            <w:webHidden/>
          </w:rPr>
          <w:fldChar w:fldCharType="end"/>
        </w:r>
      </w:hyperlink>
    </w:p>
    <w:p w14:paraId="037EFFCC" w14:textId="77777777" w:rsidR="00AC462F" w:rsidRDefault="00BC0A98" w:rsidP="00AC462F">
      <w:pPr>
        <w:pStyle w:val="TM2"/>
        <w:tabs>
          <w:tab w:val="left" w:pos="1320"/>
          <w:tab w:val="right" w:leader="dot" w:pos="9205"/>
        </w:tabs>
        <w:spacing w:after="0"/>
        <w:rPr>
          <w:rFonts w:eastAsiaTheme="minorEastAsia"/>
          <w:noProof/>
          <w:sz w:val="22"/>
          <w:szCs w:val="22"/>
          <w:lang w:eastAsia="fr-FR"/>
        </w:rPr>
      </w:pPr>
      <w:hyperlink w:anchor="_Toc464570704" w:history="1">
        <w:r w:rsidR="00AC462F" w:rsidRPr="00D76508">
          <w:rPr>
            <w:rStyle w:val="Lienhypertexte"/>
            <w:rFonts w:ascii="Calibri" w:hAnsi="Calibri"/>
            <w:noProof/>
          </w:rPr>
          <w:t>Article 11</w:t>
        </w:r>
        <w:r w:rsidR="00AC462F">
          <w:rPr>
            <w:rFonts w:eastAsiaTheme="minorEastAsia"/>
            <w:noProof/>
            <w:sz w:val="22"/>
            <w:szCs w:val="22"/>
            <w:lang w:eastAsia="fr-FR"/>
          </w:rPr>
          <w:tab/>
        </w:r>
        <w:r w:rsidR="00AC462F" w:rsidRPr="00D76508">
          <w:rPr>
            <w:rStyle w:val="Lienhypertexte"/>
            <w:rFonts w:ascii="Calibri" w:hAnsi="Calibri"/>
            <w:noProof/>
          </w:rPr>
          <w:t>Contribution coopérative</w:t>
        </w:r>
        <w:r w:rsidR="00AC462F">
          <w:rPr>
            <w:noProof/>
            <w:webHidden/>
          </w:rPr>
          <w:tab/>
        </w:r>
        <w:r w:rsidR="00AC462F">
          <w:rPr>
            <w:noProof/>
            <w:webHidden/>
          </w:rPr>
          <w:fldChar w:fldCharType="begin"/>
        </w:r>
        <w:r w:rsidR="00AC462F">
          <w:rPr>
            <w:noProof/>
            <w:webHidden/>
          </w:rPr>
          <w:instrText xml:space="preserve"> PAGEREF _Toc464570704 \h </w:instrText>
        </w:r>
        <w:r w:rsidR="00AC462F">
          <w:rPr>
            <w:noProof/>
            <w:webHidden/>
          </w:rPr>
        </w:r>
        <w:r w:rsidR="00AC462F">
          <w:rPr>
            <w:noProof/>
            <w:webHidden/>
          </w:rPr>
          <w:fldChar w:fldCharType="separate"/>
        </w:r>
        <w:r w:rsidR="0068727F">
          <w:rPr>
            <w:noProof/>
            <w:webHidden/>
          </w:rPr>
          <w:t>6</w:t>
        </w:r>
        <w:r w:rsidR="00AC462F">
          <w:rPr>
            <w:noProof/>
            <w:webHidden/>
          </w:rPr>
          <w:fldChar w:fldCharType="end"/>
        </w:r>
      </w:hyperlink>
    </w:p>
    <w:p w14:paraId="3A27D794" w14:textId="77777777" w:rsidR="00AC462F" w:rsidRDefault="00BC0A98" w:rsidP="00AC462F">
      <w:pPr>
        <w:pStyle w:val="TM2"/>
        <w:tabs>
          <w:tab w:val="left" w:pos="1320"/>
          <w:tab w:val="right" w:leader="dot" w:pos="9205"/>
        </w:tabs>
        <w:spacing w:after="0"/>
        <w:rPr>
          <w:rFonts w:eastAsiaTheme="minorEastAsia"/>
          <w:noProof/>
          <w:sz w:val="22"/>
          <w:szCs w:val="22"/>
          <w:lang w:eastAsia="fr-FR"/>
        </w:rPr>
      </w:pPr>
      <w:hyperlink w:anchor="_Toc464570705" w:history="1">
        <w:r w:rsidR="00AC462F" w:rsidRPr="00D76508">
          <w:rPr>
            <w:rStyle w:val="Lienhypertexte"/>
            <w:rFonts w:ascii="Calibri" w:hAnsi="Calibri"/>
            <w:noProof/>
          </w:rPr>
          <w:t>Article 12</w:t>
        </w:r>
        <w:r w:rsidR="00AC462F">
          <w:rPr>
            <w:rFonts w:eastAsiaTheme="minorEastAsia"/>
            <w:noProof/>
            <w:sz w:val="22"/>
            <w:szCs w:val="22"/>
            <w:lang w:eastAsia="fr-FR"/>
          </w:rPr>
          <w:tab/>
        </w:r>
        <w:r w:rsidR="00AC462F" w:rsidRPr="00D76508">
          <w:rPr>
            <w:rStyle w:val="Lienhypertexte"/>
            <w:rFonts w:ascii="Calibri" w:hAnsi="Calibri"/>
            <w:noProof/>
          </w:rPr>
          <w:t>Départ d'un ou plusieurs entrepreneur salarié et protocole de sortie</w:t>
        </w:r>
        <w:r w:rsidR="00AC462F">
          <w:rPr>
            <w:noProof/>
            <w:webHidden/>
          </w:rPr>
          <w:tab/>
        </w:r>
        <w:r w:rsidR="00AC462F">
          <w:rPr>
            <w:noProof/>
            <w:webHidden/>
          </w:rPr>
          <w:fldChar w:fldCharType="begin"/>
        </w:r>
        <w:r w:rsidR="00AC462F">
          <w:rPr>
            <w:noProof/>
            <w:webHidden/>
          </w:rPr>
          <w:instrText xml:space="preserve"> PAGEREF _Toc464570705 \h </w:instrText>
        </w:r>
        <w:r w:rsidR="00AC462F">
          <w:rPr>
            <w:noProof/>
            <w:webHidden/>
          </w:rPr>
        </w:r>
        <w:r w:rsidR="00AC462F">
          <w:rPr>
            <w:noProof/>
            <w:webHidden/>
          </w:rPr>
          <w:fldChar w:fldCharType="separate"/>
        </w:r>
        <w:r w:rsidR="0068727F">
          <w:rPr>
            <w:noProof/>
            <w:webHidden/>
          </w:rPr>
          <w:t>6</w:t>
        </w:r>
        <w:r w:rsidR="00AC462F">
          <w:rPr>
            <w:noProof/>
            <w:webHidden/>
          </w:rPr>
          <w:fldChar w:fldCharType="end"/>
        </w:r>
      </w:hyperlink>
    </w:p>
    <w:p w14:paraId="25861186" w14:textId="77777777" w:rsidR="00AC462F" w:rsidRDefault="00BC0A98" w:rsidP="00AC462F">
      <w:pPr>
        <w:pStyle w:val="TM2"/>
        <w:tabs>
          <w:tab w:val="left" w:pos="1320"/>
          <w:tab w:val="right" w:leader="dot" w:pos="9205"/>
        </w:tabs>
        <w:spacing w:after="0"/>
        <w:rPr>
          <w:rFonts w:eastAsiaTheme="minorEastAsia"/>
          <w:noProof/>
          <w:sz w:val="22"/>
          <w:szCs w:val="22"/>
          <w:lang w:eastAsia="fr-FR"/>
        </w:rPr>
      </w:pPr>
      <w:hyperlink w:anchor="_Toc464570706" w:history="1">
        <w:r w:rsidR="00AC462F" w:rsidRPr="00D76508">
          <w:rPr>
            <w:rStyle w:val="Lienhypertexte"/>
            <w:rFonts w:ascii="Calibri" w:hAnsi="Calibri"/>
            <w:noProof/>
          </w:rPr>
          <w:t>Article 13</w:t>
        </w:r>
        <w:r w:rsidR="00AC462F">
          <w:rPr>
            <w:rFonts w:eastAsiaTheme="minorEastAsia"/>
            <w:noProof/>
            <w:sz w:val="22"/>
            <w:szCs w:val="22"/>
            <w:lang w:eastAsia="fr-FR"/>
          </w:rPr>
          <w:tab/>
        </w:r>
        <w:r w:rsidR="00AC462F" w:rsidRPr="00D76508">
          <w:rPr>
            <w:rStyle w:val="Lienhypertexte"/>
            <w:rFonts w:ascii="Calibri" w:hAnsi="Calibri"/>
            <w:noProof/>
          </w:rPr>
          <w:t>Modalités de révision de la convention &amp; durée de validité</w:t>
        </w:r>
        <w:r w:rsidR="00AC462F">
          <w:rPr>
            <w:noProof/>
            <w:webHidden/>
          </w:rPr>
          <w:tab/>
        </w:r>
        <w:r w:rsidR="00AC462F">
          <w:rPr>
            <w:noProof/>
            <w:webHidden/>
          </w:rPr>
          <w:fldChar w:fldCharType="begin"/>
        </w:r>
        <w:r w:rsidR="00AC462F">
          <w:rPr>
            <w:noProof/>
            <w:webHidden/>
          </w:rPr>
          <w:instrText xml:space="preserve"> PAGEREF _Toc464570706 \h </w:instrText>
        </w:r>
        <w:r w:rsidR="00AC462F">
          <w:rPr>
            <w:noProof/>
            <w:webHidden/>
          </w:rPr>
        </w:r>
        <w:r w:rsidR="00AC462F">
          <w:rPr>
            <w:noProof/>
            <w:webHidden/>
          </w:rPr>
          <w:fldChar w:fldCharType="separate"/>
        </w:r>
        <w:r w:rsidR="0068727F">
          <w:rPr>
            <w:noProof/>
            <w:webHidden/>
          </w:rPr>
          <w:t>6</w:t>
        </w:r>
        <w:r w:rsidR="00AC462F">
          <w:rPr>
            <w:noProof/>
            <w:webHidden/>
          </w:rPr>
          <w:fldChar w:fldCharType="end"/>
        </w:r>
      </w:hyperlink>
    </w:p>
    <w:p w14:paraId="235B0378" w14:textId="77777777" w:rsidR="00AC462F" w:rsidRDefault="00356151" w:rsidP="00AC462F">
      <w:pPr>
        <w:rPr>
          <w:sz w:val="22"/>
          <w:szCs w:val="22"/>
        </w:rPr>
      </w:pPr>
      <w:r>
        <w:rPr>
          <w:sz w:val="22"/>
          <w:szCs w:val="22"/>
        </w:rPr>
        <w:fldChar w:fldCharType="end"/>
      </w:r>
    </w:p>
    <w:p w14:paraId="75A0D880" w14:textId="77777777" w:rsidR="00AC462F" w:rsidRDefault="00AC462F">
      <w:pPr>
        <w:spacing w:after="120"/>
        <w:rPr>
          <w:sz w:val="22"/>
          <w:szCs w:val="22"/>
        </w:rPr>
      </w:pPr>
      <w:r>
        <w:rPr>
          <w:sz w:val="22"/>
          <w:szCs w:val="22"/>
        </w:rPr>
        <w:br w:type="page"/>
      </w:r>
    </w:p>
    <w:p w14:paraId="369E9266" w14:textId="77777777" w:rsidR="005341D4" w:rsidRDefault="005341D4" w:rsidP="00AC462F">
      <w:pPr>
        <w:rPr>
          <w:sz w:val="22"/>
          <w:szCs w:val="22"/>
        </w:rPr>
      </w:pPr>
    </w:p>
    <w:p w14:paraId="7C631C1B" w14:textId="77777777" w:rsidR="002010A3" w:rsidRDefault="002010A3" w:rsidP="005341D4">
      <w:pPr>
        <w:pBdr>
          <w:top w:val="single" w:sz="4" w:space="1" w:color="auto"/>
          <w:left w:val="single" w:sz="4" w:space="4" w:color="auto"/>
          <w:bottom w:val="single" w:sz="4" w:space="1" w:color="auto"/>
          <w:right w:val="single" w:sz="4" w:space="4" w:color="auto"/>
        </w:pBdr>
        <w:jc w:val="center"/>
        <w:rPr>
          <w:rFonts w:eastAsia="Times New Roman"/>
          <w:b/>
          <w:sz w:val="24"/>
          <w:szCs w:val="22"/>
        </w:rPr>
      </w:pPr>
      <w:r w:rsidRPr="00D428D8">
        <w:rPr>
          <w:rFonts w:eastAsia="Times New Roman"/>
          <w:b/>
          <w:sz w:val="24"/>
          <w:szCs w:val="22"/>
        </w:rPr>
        <w:t>CONVENTION D'EXERCICE D'UNE ACTIVITE ECONOMIQUE COMMUNE</w:t>
      </w:r>
    </w:p>
    <w:p w14:paraId="013A3BD6" w14:textId="77777777" w:rsidR="002010A3" w:rsidRPr="002C76D2" w:rsidRDefault="002010A3" w:rsidP="005341D4">
      <w:pPr>
        <w:pBdr>
          <w:top w:val="single" w:sz="4" w:space="1" w:color="auto"/>
          <w:left w:val="single" w:sz="4" w:space="4" w:color="auto"/>
          <w:bottom w:val="single" w:sz="4" w:space="1" w:color="auto"/>
          <w:right w:val="single" w:sz="4" w:space="4" w:color="auto"/>
        </w:pBdr>
        <w:jc w:val="center"/>
        <w:rPr>
          <w:rFonts w:eastAsia="Times New Roman"/>
          <w:b/>
          <w:sz w:val="24"/>
          <w:szCs w:val="24"/>
        </w:rPr>
      </w:pPr>
      <w:r w:rsidRPr="002C76D2">
        <w:rPr>
          <w:rFonts w:eastAsia="Times New Roman"/>
          <w:b/>
          <w:sz w:val="24"/>
          <w:szCs w:val="24"/>
        </w:rPr>
        <w:t xml:space="preserve">entre entrepreneurs salariés de </w:t>
      </w:r>
      <w:r w:rsidRPr="002C76D2">
        <w:rPr>
          <w:rFonts w:cs="Arial"/>
          <w:b/>
          <w:color w:val="984806"/>
          <w:sz w:val="24"/>
          <w:szCs w:val="24"/>
        </w:rPr>
        <w:t>&lt;nom de la CAE&gt;</w:t>
      </w:r>
      <w:r w:rsidRPr="002C76D2">
        <w:rPr>
          <w:rFonts w:cs="Arial"/>
          <w:b/>
          <w:sz w:val="24"/>
          <w:szCs w:val="24"/>
        </w:rPr>
        <w:t>.</w:t>
      </w:r>
    </w:p>
    <w:p w14:paraId="32163651" w14:textId="77777777" w:rsidR="002010A3" w:rsidRDefault="002010A3" w:rsidP="00757B7F">
      <w:pPr>
        <w:rPr>
          <w:sz w:val="22"/>
          <w:szCs w:val="22"/>
        </w:rPr>
      </w:pPr>
    </w:p>
    <w:p w14:paraId="192E9666" w14:textId="77777777" w:rsidR="002010A3" w:rsidRPr="00757B7F" w:rsidRDefault="002010A3" w:rsidP="00757B7F">
      <w:pPr>
        <w:rPr>
          <w:sz w:val="22"/>
          <w:szCs w:val="22"/>
        </w:rPr>
      </w:pPr>
    </w:p>
    <w:p w14:paraId="2B4C8549" w14:textId="77777777" w:rsidR="002010A3" w:rsidRPr="00D428D8" w:rsidRDefault="002010A3" w:rsidP="002010A3">
      <w:pPr>
        <w:rPr>
          <w:sz w:val="22"/>
          <w:szCs w:val="22"/>
        </w:rPr>
      </w:pPr>
      <w:r w:rsidRPr="00D428D8">
        <w:rPr>
          <w:sz w:val="22"/>
          <w:szCs w:val="22"/>
        </w:rPr>
        <w:t>Entre les entrepreneur.es :</w:t>
      </w:r>
    </w:p>
    <w:p w14:paraId="31A20285" w14:textId="77777777" w:rsidR="002010A3" w:rsidRPr="00D428D8" w:rsidRDefault="002010A3" w:rsidP="002010A3">
      <w:pPr>
        <w:pStyle w:val="Paragraphedeliste"/>
        <w:numPr>
          <w:ilvl w:val="0"/>
          <w:numId w:val="3"/>
        </w:numPr>
        <w:rPr>
          <w:sz w:val="22"/>
          <w:szCs w:val="22"/>
        </w:rPr>
      </w:pPr>
      <w:r w:rsidRPr="00D428D8">
        <w:rPr>
          <w:sz w:val="22"/>
          <w:szCs w:val="22"/>
        </w:rPr>
        <w:t>NOM Prénom</w:t>
      </w:r>
    </w:p>
    <w:p w14:paraId="2F4784F7" w14:textId="77777777" w:rsidR="002010A3" w:rsidRPr="00D428D8" w:rsidRDefault="002010A3" w:rsidP="002010A3">
      <w:pPr>
        <w:pStyle w:val="Paragraphedeliste"/>
        <w:numPr>
          <w:ilvl w:val="0"/>
          <w:numId w:val="3"/>
        </w:numPr>
        <w:rPr>
          <w:sz w:val="22"/>
          <w:szCs w:val="22"/>
        </w:rPr>
      </w:pPr>
      <w:r w:rsidRPr="00D428D8">
        <w:rPr>
          <w:sz w:val="22"/>
          <w:szCs w:val="22"/>
        </w:rPr>
        <w:t>NOM Prénom</w:t>
      </w:r>
    </w:p>
    <w:p w14:paraId="65C4D55A" w14:textId="77777777" w:rsidR="002010A3" w:rsidRPr="00D428D8" w:rsidRDefault="002010A3" w:rsidP="002010A3">
      <w:pPr>
        <w:pStyle w:val="Paragraphedeliste"/>
        <w:numPr>
          <w:ilvl w:val="0"/>
          <w:numId w:val="3"/>
        </w:numPr>
        <w:rPr>
          <w:sz w:val="22"/>
          <w:szCs w:val="22"/>
        </w:rPr>
      </w:pPr>
    </w:p>
    <w:p w14:paraId="4B39C92E" w14:textId="77777777" w:rsidR="002010A3" w:rsidRDefault="002010A3" w:rsidP="002010A3">
      <w:pPr>
        <w:rPr>
          <w:sz w:val="22"/>
          <w:szCs w:val="22"/>
        </w:rPr>
      </w:pPr>
      <w:r w:rsidRPr="00D428D8">
        <w:rPr>
          <w:sz w:val="22"/>
          <w:szCs w:val="22"/>
        </w:rPr>
        <w:t xml:space="preserve">dénommés les </w:t>
      </w:r>
      <w:r w:rsidR="005341D4">
        <w:rPr>
          <w:sz w:val="22"/>
          <w:szCs w:val="22"/>
        </w:rPr>
        <w:t>………………</w:t>
      </w:r>
      <w:r w:rsidRPr="00D428D8">
        <w:rPr>
          <w:sz w:val="22"/>
          <w:szCs w:val="22"/>
        </w:rPr>
        <w:t xml:space="preserve">, </w:t>
      </w:r>
    </w:p>
    <w:p w14:paraId="02E7C607" w14:textId="77777777" w:rsidR="002010A3" w:rsidRDefault="002010A3" w:rsidP="002010A3">
      <w:pPr>
        <w:rPr>
          <w:sz w:val="22"/>
          <w:szCs w:val="22"/>
        </w:rPr>
      </w:pPr>
    </w:p>
    <w:p w14:paraId="10A4A5A1" w14:textId="77777777" w:rsidR="002010A3" w:rsidRDefault="002010A3" w:rsidP="002010A3">
      <w:pPr>
        <w:rPr>
          <w:sz w:val="22"/>
          <w:szCs w:val="22"/>
        </w:rPr>
      </w:pPr>
      <w:r>
        <w:rPr>
          <w:sz w:val="22"/>
          <w:szCs w:val="22"/>
        </w:rPr>
        <w:t xml:space="preserve">et la CAE &lt;……&gt;, </w:t>
      </w:r>
    </w:p>
    <w:p w14:paraId="1772D5FA" w14:textId="77777777" w:rsidR="002010A3" w:rsidRDefault="002010A3" w:rsidP="002010A3">
      <w:pPr>
        <w:rPr>
          <w:sz w:val="22"/>
          <w:szCs w:val="22"/>
        </w:rPr>
      </w:pPr>
    </w:p>
    <w:p w14:paraId="2B87A30D" w14:textId="77777777" w:rsidR="002010A3" w:rsidRPr="00FF0FCC" w:rsidRDefault="002010A3" w:rsidP="002010A3">
      <w:pPr>
        <w:rPr>
          <w:sz w:val="22"/>
          <w:szCs w:val="22"/>
        </w:rPr>
      </w:pPr>
      <w:r w:rsidRPr="00D428D8">
        <w:rPr>
          <w:sz w:val="22"/>
          <w:szCs w:val="22"/>
        </w:rPr>
        <w:t>il est conclu la convention suivante</w:t>
      </w:r>
      <w:r w:rsidRPr="00FF0FCC">
        <w:rPr>
          <w:sz w:val="22"/>
          <w:szCs w:val="22"/>
        </w:rPr>
        <w:t xml:space="preserve">, </w:t>
      </w:r>
      <w:r w:rsidRPr="00FF0FCC">
        <w:rPr>
          <w:rFonts w:cs="Arial"/>
          <w:sz w:val="22"/>
          <w:szCs w:val="22"/>
        </w:rPr>
        <w:t xml:space="preserve">conformément à l'article </w:t>
      </w:r>
      <w:r w:rsidRPr="00FF0FCC">
        <w:rPr>
          <w:iCs/>
          <w:sz w:val="22"/>
          <w:szCs w:val="22"/>
        </w:rPr>
        <w:t>R. 7331-6 du décret n</w:t>
      </w:r>
      <w:r w:rsidRPr="00FF0FCC">
        <w:rPr>
          <w:iCs/>
          <w:sz w:val="22"/>
          <w:szCs w:val="22"/>
          <w:vertAlign w:val="superscript"/>
        </w:rPr>
        <w:t>o</w:t>
      </w:r>
      <w:r w:rsidRPr="00FF0FCC">
        <w:rPr>
          <w:iCs/>
          <w:sz w:val="22"/>
          <w:szCs w:val="22"/>
        </w:rPr>
        <w:t xml:space="preserve"> 2015-1363 du 27 octobre 2015</w:t>
      </w:r>
      <w:r w:rsidRPr="00FF0FCC">
        <w:rPr>
          <w:sz w:val="22"/>
          <w:szCs w:val="22"/>
        </w:rPr>
        <w:t>.</w:t>
      </w:r>
    </w:p>
    <w:p w14:paraId="0D86EB4A" w14:textId="77777777" w:rsidR="002010A3" w:rsidRPr="00D428D8" w:rsidRDefault="002010A3" w:rsidP="002010A3">
      <w:pPr>
        <w:rPr>
          <w:rFonts w:eastAsia="Times New Roman"/>
          <w:sz w:val="22"/>
          <w:szCs w:val="22"/>
        </w:rPr>
      </w:pPr>
    </w:p>
    <w:p w14:paraId="0BFD26E4" w14:textId="77777777" w:rsidR="002010A3" w:rsidRPr="00D428D8" w:rsidRDefault="002010A3" w:rsidP="002010A3">
      <w:pPr>
        <w:pStyle w:val="Default"/>
        <w:spacing w:line="276" w:lineRule="auto"/>
        <w:jc w:val="both"/>
        <w:rPr>
          <w:rFonts w:asciiTheme="minorHAnsi" w:hAnsiTheme="minorHAnsi"/>
          <w:sz w:val="22"/>
          <w:szCs w:val="22"/>
        </w:rPr>
      </w:pPr>
    </w:p>
    <w:p w14:paraId="09C9A45D" w14:textId="77777777" w:rsidR="009D479B" w:rsidRPr="00BC589B" w:rsidRDefault="009D479B" w:rsidP="00BC589B">
      <w:pPr>
        <w:pStyle w:val="Titre2"/>
        <w:keepNext/>
        <w:numPr>
          <w:ilvl w:val="0"/>
          <w:numId w:val="0"/>
        </w:numPr>
        <w:tabs>
          <w:tab w:val="num" w:pos="1134"/>
        </w:tabs>
        <w:spacing w:before="120" w:after="120" w:line="240" w:lineRule="auto"/>
        <w:ind w:left="360" w:hanging="360"/>
        <w:rPr>
          <w:rFonts w:ascii="Calibri" w:hAnsi="Calibri"/>
          <w:smallCaps w:val="0"/>
          <w:sz w:val="22"/>
          <w:szCs w:val="22"/>
        </w:rPr>
      </w:pPr>
      <w:bookmarkStart w:id="0" w:name="_Toc464570693"/>
      <w:r w:rsidRPr="00BC589B">
        <w:rPr>
          <w:rFonts w:ascii="Calibri" w:hAnsi="Calibri"/>
          <w:smallCaps w:val="0"/>
          <w:sz w:val="22"/>
          <w:szCs w:val="22"/>
        </w:rPr>
        <w:t xml:space="preserve">Préambule </w:t>
      </w:r>
      <w:r w:rsidR="002010A3" w:rsidRPr="002010A3">
        <w:rPr>
          <w:rFonts w:ascii="Calibri" w:hAnsi="Calibri"/>
          <w:smallCaps w:val="0"/>
          <w:sz w:val="22"/>
          <w:szCs w:val="22"/>
        </w:rPr>
        <w:t xml:space="preserve">– Inscription de la convention dans le cadre de </w:t>
      </w:r>
      <w:r w:rsidR="002010A3" w:rsidRPr="002010A3">
        <w:rPr>
          <w:rFonts w:ascii="Calibri" w:hAnsi="Calibri"/>
          <w:smallCaps w:val="0"/>
          <w:color w:val="993300"/>
          <w:sz w:val="22"/>
          <w:szCs w:val="22"/>
        </w:rPr>
        <w:t>&lt;nom de la CAE&gt;</w:t>
      </w:r>
      <w:bookmarkEnd w:id="0"/>
    </w:p>
    <w:p w14:paraId="17B34BB8" w14:textId="77777777" w:rsidR="002010A3" w:rsidRDefault="002010A3" w:rsidP="005341D4">
      <w:pPr>
        <w:pStyle w:val="Default"/>
        <w:spacing w:after="120" w:line="276" w:lineRule="auto"/>
        <w:jc w:val="both"/>
        <w:rPr>
          <w:rFonts w:asciiTheme="minorHAnsi" w:hAnsiTheme="minorHAnsi"/>
          <w:sz w:val="22"/>
          <w:szCs w:val="22"/>
        </w:rPr>
      </w:pPr>
      <w:r w:rsidRPr="00D428D8">
        <w:rPr>
          <w:rFonts w:asciiTheme="minorHAnsi" w:hAnsiTheme="minorHAnsi"/>
          <w:sz w:val="22"/>
          <w:szCs w:val="22"/>
        </w:rPr>
        <w:t xml:space="preserve">La présente convention </w:t>
      </w:r>
      <w:r>
        <w:rPr>
          <w:rFonts w:asciiTheme="minorHAnsi" w:hAnsiTheme="minorHAnsi"/>
          <w:sz w:val="22"/>
          <w:szCs w:val="22"/>
        </w:rPr>
        <w:t>formalise l'</w:t>
      </w:r>
      <w:r w:rsidRPr="00D428D8">
        <w:rPr>
          <w:rFonts w:asciiTheme="minorHAnsi" w:hAnsiTheme="minorHAnsi"/>
          <w:sz w:val="22"/>
          <w:szCs w:val="22"/>
        </w:rPr>
        <w:t xml:space="preserve">engagement mutuel des membres du collectif et organise les relations internes des signataires </w:t>
      </w:r>
      <w:r>
        <w:rPr>
          <w:rFonts w:asciiTheme="minorHAnsi" w:hAnsiTheme="minorHAnsi"/>
          <w:sz w:val="22"/>
          <w:szCs w:val="22"/>
        </w:rPr>
        <w:t xml:space="preserve">pour </w:t>
      </w:r>
      <w:r w:rsidRPr="00D428D8">
        <w:rPr>
          <w:rFonts w:asciiTheme="minorHAnsi" w:hAnsiTheme="minorHAnsi"/>
          <w:sz w:val="22"/>
          <w:szCs w:val="22"/>
        </w:rPr>
        <w:t>exerce</w:t>
      </w:r>
      <w:r>
        <w:rPr>
          <w:rFonts w:asciiTheme="minorHAnsi" w:hAnsiTheme="minorHAnsi"/>
          <w:sz w:val="22"/>
          <w:szCs w:val="22"/>
        </w:rPr>
        <w:t>r</w:t>
      </w:r>
      <w:r w:rsidRPr="00D428D8">
        <w:rPr>
          <w:rFonts w:asciiTheme="minorHAnsi" w:hAnsiTheme="minorHAnsi"/>
          <w:sz w:val="22"/>
          <w:szCs w:val="22"/>
        </w:rPr>
        <w:t xml:space="preserve"> leur activité</w:t>
      </w:r>
      <w:r>
        <w:rPr>
          <w:rFonts w:asciiTheme="minorHAnsi" w:hAnsiTheme="minorHAnsi"/>
          <w:sz w:val="22"/>
          <w:szCs w:val="22"/>
        </w:rPr>
        <w:t xml:space="preserve"> </w:t>
      </w:r>
      <w:r w:rsidRPr="00D428D8">
        <w:rPr>
          <w:rFonts w:asciiTheme="minorHAnsi" w:hAnsiTheme="minorHAnsi"/>
          <w:sz w:val="22"/>
          <w:szCs w:val="22"/>
        </w:rPr>
        <w:t xml:space="preserve">ensemble </w:t>
      </w:r>
      <w:r>
        <w:rPr>
          <w:rFonts w:asciiTheme="minorHAnsi" w:hAnsiTheme="minorHAnsi"/>
          <w:sz w:val="22"/>
          <w:szCs w:val="22"/>
        </w:rPr>
        <w:t xml:space="preserve">au sein de </w:t>
      </w:r>
      <w:r w:rsidRPr="00D428D8">
        <w:rPr>
          <w:rFonts w:asciiTheme="minorHAnsi" w:hAnsiTheme="minorHAnsi"/>
          <w:sz w:val="22"/>
          <w:szCs w:val="22"/>
        </w:rPr>
        <w:t xml:space="preserve">la </w:t>
      </w:r>
      <w:r w:rsidRPr="00D428D8">
        <w:rPr>
          <w:rFonts w:asciiTheme="minorHAnsi" w:hAnsiTheme="minorHAnsi" w:cs="Arial"/>
          <w:sz w:val="22"/>
          <w:szCs w:val="22"/>
        </w:rPr>
        <w:t>Coopérative d'Activité et d'Emploi</w:t>
      </w:r>
      <w:r w:rsidRPr="00D428D8">
        <w:rPr>
          <w:rFonts w:asciiTheme="minorHAnsi" w:hAnsiTheme="minorHAnsi" w:cs="Arial"/>
          <w:color w:val="984806"/>
          <w:sz w:val="22"/>
          <w:szCs w:val="22"/>
        </w:rPr>
        <w:t xml:space="preserve"> &lt;nom de la CAE&gt;</w:t>
      </w:r>
      <w:r w:rsidRPr="00D428D8">
        <w:rPr>
          <w:rFonts w:asciiTheme="minorHAnsi" w:hAnsiTheme="minorHAnsi"/>
          <w:sz w:val="22"/>
          <w:szCs w:val="22"/>
        </w:rPr>
        <w:t xml:space="preserve">. Cette convention </w:t>
      </w:r>
      <w:r>
        <w:rPr>
          <w:rFonts w:asciiTheme="minorHAnsi" w:hAnsiTheme="minorHAnsi"/>
          <w:sz w:val="22"/>
          <w:szCs w:val="22"/>
        </w:rPr>
        <w:t>doit en respecter</w:t>
      </w:r>
      <w:r w:rsidRPr="00D428D8">
        <w:rPr>
          <w:rFonts w:asciiTheme="minorHAnsi" w:hAnsiTheme="minorHAnsi"/>
          <w:sz w:val="22"/>
          <w:szCs w:val="22"/>
        </w:rPr>
        <w:t xml:space="preserve"> </w:t>
      </w:r>
      <w:r>
        <w:rPr>
          <w:rFonts w:asciiTheme="minorHAnsi" w:hAnsiTheme="minorHAnsi"/>
          <w:sz w:val="22"/>
          <w:szCs w:val="22"/>
        </w:rPr>
        <w:t xml:space="preserve">les statuts comme </w:t>
      </w:r>
      <w:r w:rsidRPr="00D428D8">
        <w:rPr>
          <w:rFonts w:asciiTheme="minorHAnsi" w:hAnsiTheme="minorHAnsi"/>
          <w:sz w:val="22"/>
          <w:szCs w:val="22"/>
        </w:rPr>
        <w:t>l</w:t>
      </w:r>
      <w:r>
        <w:rPr>
          <w:rFonts w:asciiTheme="minorHAnsi" w:hAnsiTheme="minorHAnsi"/>
          <w:sz w:val="22"/>
          <w:szCs w:val="22"/>
        </w:rPr>
        <w:t>'ensemble d</w:t>
      </w:r>
      <w:r w:rsidRPr="00D428D8">
        <w:rPr>
          <w:rFonts w:asciiTheme="minorHAnsi" w:hAnsiTheme="minorHAnsi"/>
          <w:sz w:val="22"/>
          <w:szCs w:val="22"/>
        </w:rPr>
        <w:t xml:space="preserve">es </w:t>
      </w:r>
      <w:r>
        <w:rPr>
          <w:rFonts w:asciiTheme="minorHAnsi" w:hAnsiTheme="minorHAnsi"/>
          <w:sz w:val="22"/>
          <w:szCs w:val="22"/>
        </w:rPr>
        <w:t xml:space="preserve">autres principes et </w:t>
      </w:r>
      <w:r w:rsidRPr="00D428D8">
        <w:rPr>
          <w:rFonts w:asciiTheme="minorHAnsi" w:hAnsiTheme="minorHAnsi"/>
          <w:sz w:val="22"/>
          <w:szCs w:val="22"/>
        </w:rPr>
        <w:t xml:space="preserve">règles de fonctionnement. </w:t>
      </w:r>
    </w:p>
    <w:p w14:paraId="546C93B4" w14:textId="77777777" w:rsidR="002010A3" w:rsidRDefault="002010A3" w:rsidP="005341D4">
      <w:pPr>
        <w:pStyle w:val="Default"/>
        <w:spacing w:after="120" w:line="276" w:lineRule="auto"/>
        <w:jc w:val="both"/>
        <w:rPr>
          <w:rFonts w:asciiTheme="minorHAnsi" w:hAnsiTheme="minorHAnsi"/>
          <w:sz w:val="22"/>
          <w:szCs w:val="22"/>
        </w:rPr>
      </w:pPr>
      <w:r>
        <w:rPr>
          <w:rFonts w:asciiTheme="minorHAnsi" w:hAnsiTheme="minorHAnsi"/>
          <w:sz w:val="22"/>
          <w:szCs w:val="22"/>
        </w:rPr>
        <w:t>De même, c</w:t>
      </w:r>
      <w:r w:rsidRPr="00D428D8">
        <w:rPr>
          <w:rFonts w:asciiTheme="minorHAnsi" w:hAnsiTheme="minorHAnsi"/>
          <w:sz w:val="22"/>
          <w:szCs w:val="22"/>
        </w:rPr>
        <w:t xml:space="preserve">haque </w:t>
      </w:r>
      <w:proofErr w:type="spellStart"/>
      <w:r w:rsidRPr="00D428D8">
        <w:rPr>
          <w:rFonts w:asciiTheme="minorHAnsi" w:hAnsiTheme="minorHAnsi"/>
          <w:sz w:val="22"/>
          <w:szCs w:val="22"/>
        </w:rPr>
        <w:t>entrepreneur.e</w:t>
      </w:r>
      <w:proofErr w:type="spellEnd"/>
      <w:r w:rsidRPr="00D428D8">
        <w:rPr>
          <w:rFonts w:asciiTheme="minorHAnsi" w:hAnsiTheme="minorHAnsi"/>
          <w:sz w:val="22"/>
          <w:szCs w:val="22"/>
        </w:rPr>
        <w:t xml:space="preserve"> </w:t>
      </w:r>
      <w:proofErr w:type="spellStart"/>
      <w:r w:rsidRPr="00D428D8">
        <w:rPr>
          <w:rFonts w:asciiTheme="minorHAnsi" w:hAnsiTheme="minorHAnsi"/>
          <w:sz w:val="22"/>
          <w:szCs w:val="22"/>
        </w:rPr>
        <w:t>salarié.e</w:t>
      </w:r>
      <w:proofErr w:type="spellEnd"/>
      <w:r w:rsidRPr="00D428D8">
        <w:rPr>
          <w:rFonts w:asciiTheme="minorHAnsi" w:hAnsiTheme="minorHAnsi"/>
          <w:sz w:val="22"/>
          <w:szCs w:val="22"/>
        </w:rPr>
        <w:t xml:space="preserve"> signataire de la présente convention </w:t>
      </w:r>
      <w:r>
        <w:rPr>
          <w:rFonts w:asciiTheme="minorHAnsi" w:hAnsiTheme="minorHAnsi"/>
          <w:sz w:val="22"/>
          <w:szCs w:val="22"/>
        </w:rPr>
        <w:t xml:space="preserve">demeure juridiquement </w:t>
      </w:r>
      <w:r w:rsidRPr="00D428D8">
        <w:rPr>
          <w:rFonts w:asciiTheme="minorHAnsi" w:hAnsiTheme="minorHAnsi"/>
          <w:sz w:val="22"/>
          <w:szCs w:val="22"/>
        </w:rPr>
        <w:t xml:space="preserve">lié à </w:t>
      </w:r>
      <w:r w:rsidRPr="00D428D8">
        <w:rPr>
          <w:rFonts w:asciiTheme="minorHAnsi" w:hAnsiTheme="minorHAnsi" w:cs="Arial"/>
          <w:color w:val="984806"/>
          <w:sz w:val="22"/>
          <w:szCs w:val="22"/>
        </w:rPr>
        <w:t>&lt;nom de la CAE&gt;</w:t>
      </w:r>
      <w:r w:rsidRPr="00D428D8">
        <w:rPr>
          <w:rFonts w:asciiTheme="minorHAnsi" w:hAnsiTheme="minorHAnsi" w:cs="Arial"/>
          <w:sz w:val="22"/>
          <w:szCs w:val="22"/>
        </w:rPr>
        <w:t xml:space="preserve"> par le Contrat d'Entrepreneur Salarié Associé qu'il a signé</w:t>
      </w:r>
      <w:r>
        <w:rPr>
          <w:rFonts w:asciiTheme="minorHAnsi" w:hAnsiTheme="minorHAnsi" w:cs="Arial"/>
          <w:sz w:val="22"/>
          <w:szCs w:val="22"/>
        </w:rPr>
        <w:t>. Il</w:t>
      </w:r>
      <w:r w:rsidRPr="00D428D8">
        <w:rPr>
          <w:rFonts w:asciiTheme="minorHAnsi" w:hAnsiTheme="minorHAnsi"/>
          <w:sz w:val="22"/>
          <w:szCs w:val="22"/>
        </w:rPr>
        <w:t xml:space="preserve"> se doit d'en respecter l'ensemble des dispositions</w:t>
      </w:r>
      <w:r>
        <w:rPr>
          <w:rFonts w:asciiTheme="minorHAnsi" w:hAnsiTheme="minorHAnsi"/>
          <w:sz w:val="22"/>
          <w:szCs w:val="22"/>
        </w:rPr>
        <w:t>, notamment en matière de suivi de l'activité</w:t>
      </w:r>
      <w:r w:rsidRPr="00D428D8">
        <w:rPr>
          <w:rFonts w:asciiTheme="minorHAnsi" w:hAnsiTheme="minorHAnsi"/>
          <w:sz w:val="22"/>
          <w:szCs w:val="22"/>
        </w:rPr>
        <w:t>.</w:t>
      </w:r>
    </w:p>
    <w:p w14:paraId="646B53A1" w14:textId="77777777" w:rsidR="005A7EB5" w:rsidRPr="00063B05" w:rsidRDefault="005A7EB5" w:rsidP="005A7EB5">
      <w:pPr>
        <w:pStyle w:val="Default"/>
        <w:spacing w:line="276" w:lineRule="auto"/>
        <w:jc w:val="both"/>
        <w:rPr>
          <w:rFonts w:asciiTheme="minorHAnsi" w:hAnsiTheme="minorHAnsi" w:cs="Arial"/>
          <w:color w:val="984806"/>
          <w:sz w:val="22"/>
          <w:szCs w:val="22"/>
        </w:rPr>
      </w:pPr>
      <w:r w:rsidRPr="00063B05">
        <w:rPr>
          <w:rFonts w:asciiTheme="minorHAnsi" w:hAnsiTheme="minorHAnsi" w:cs="Arial"/>
          <w:color w:val="984806"/>
          <w:sz w:val="22"/>
          <w:szCs w:val="22"/>
        </w:rPr>
        <w:t xml:space="preserve">&lt; Préciser </w:t>
      </w:r>
      <w:r w:rsidR="005341D4">
        <w:rPr>
          <w:rFonts w:asciiTheme="minorHAnsi" w:hAnsiTheme="minorHAnsi" w:cs="Arial"/>
          <w:color w:val="984806"/>
          <w:sz w:val="22"/>
          <w:szCs w:val="22"/>
        </w:rPr>
        <w:t xml:space="preserve">éventuellement ici </w:t>
      </w:r>
      <w:r w:rsidRPr="00063B05">
        <w:rPr>
          <w:rFonts w:asciiTheme="minorHAnsi" w:hAnsiTheme="minorHAnsi" w:cs="Arial"/>
          <w:color w:val="984806"/>
          <w:sz w:val="22"/>
          <w:szCs w:val="22"/>
        </w:rPr>
        <w:t>les objectifs poursuivis</w:t>
      </w:r>
      <w:r>
        <w:rPr>
          <w:rFonts w:asciiTheme="minorHAnsi" w:hAnsiTheme="minorHAnsi" w:cs="Arial"/>
          <w:color w:val="984806"/>
          <w:sz w:val="22"/>
          <w:szCs w:val="22"/>
        </w:rPr>
        <w:t xml:space="preserve"> et</w:t>
      </w:r>
      <w:r w:rsidRPr="00063B05">
        <w:rPr>
          <w:rFonts w:asciiTheme="minorHAnsi" w:hAnsiTheme="minorHAnsi" w:cs="Arial"/>
          <w:color w:val="984806"/>
          <w:sz w:val="22"/>
          <w:szCs w:val="22"/>
        </w:rPr>
        <w:t xml:space="preserve"> les principes de fonctionnement de l'activité commune</w:t>
      </w:r>
      <w:r>
        <w:rPr>
          <w:rFonts w:asciiTheme="minorHAnsi" w:hAnsiTheme="minorHAnsi" w:cs="Arial"/>
          <w:color w:val="984806"/>
          <w:sz w:val="22"/>
          <w:szCs w:val="22"/>
        </w:rPr>
        <w:t>,</w:t>
      </w:r>
      <w:r w:rsidRPr="00063B05">
        <w:rPr>
          <w:rFonts w:asciiTheme="minorHAnsi" w:hAnsiTheme="minorHAnsi" w:cs="Arial"/>
          <w:color w:val="984806"/>
          <w:sz w:val="22"/>
          <w:szCs w:val="22"/>
        </w:rPr>
        <w:t xml:space="preserve"> </w:t>
      </w:r>
      <w:r>
        <w:rPr>
          <w:rFonts w:asciiTheme="minorHAnsi" w:hAnsiTheme="minorHAnsi" w:cs="Arial"/>
          <w:color w:val="984806"/>
          <w:sz w:val="22"/>
          <w:szCs w:val="22"/>
        </w:rPr>
        <w:t>comme</w:t>
      </w:r>
      <w:r w:rsidRPr="00063B05">
        <w:rPr>
          <w:rFonts w:asciiTheme="minorHAnsi" w:hAnsiTheme="minorHAnsi" w:cs="Arial"/>
          <w:color w:val="984806"/>
          <w:sz w:val="22"/>
          <w:szCs w:val="22"/>
        </w:rPr>
        <w:t xml:space="preserve"> toutes autres dispositions générales que les signataires estiment utile</w:t>
      </w:r>
      <w:r>
        <w:rPr>
          <w:rFonts w:asciiTheme="minorHAnsi" w:hAnsiTheme="minorHAnsi" w:cs="Arial"/>
          <w:color w:val="984806"/>
          <w:sz w:val="22"/>
          <w:szCs w:val="22"/>
        </w:rPr>
        <w:t xml:space="preserve"> à leur projet</w:t>
      </w:r>
      <w:r w:rsidRPr="00063B05">
        <w:rPr>
          <w:rFonts w:asciiTheme="minorHAnsi" w:hAnsiTheme="minorHAnsi" w:cs="Arial"/>
          <w:color w:val="984806"/>
          <w:sz w:val="22"/>
          <w:szCs w:val="22"/>
        </w:rPr>
        <w:t xml:space="preserve">. &gt; </w:t>
      </w:r>
    </w:p>
    <w:p w14:paraId="04742F45" w14:textId="77777777" w:rsidR="005A7EB5" w:rsidRPr="00D428D8" w:rsidRDefault="005A7EB5" w:rsidP="005A7EB5">
      <w:pPr>
        <w:rPr>
          <w:rFonts w:eastAsia="Times New Roman"/>
          <w:sz w:val="22"/>
          <w:szCs w:val="22"/>
        </w:rPr>
      </w:pPr>
    </w:p>
    <w:p w14:paraId="78460D21" w14:textId="77777777" w:rsidR="005A7EB5" w:rsidRPr="005A7EB5" w:rsidRDefault="005A7EB5" w:rsidP="005A7EB5">
      <w:pPr>
        <w:pStyle w:val="Titre2"/>
        <w:keepNext/>
        <w:numPr>
          <w:ilvl w:val="1"/>
          <w:numId w:val="21"/>
        </w:numPr>
        <w:tabs>
          <w:tab w:val="clear" w:pos="4559"/>
          <w:tab w:val="num" w:pos="1080"/>
          <w:tab w:val="num" w:pos="1134"/>
        </w:tabs>
        <w:spacing w:before="120" w:after="120" w:line="240" w:lineRule="auto"/>
        <w:ind w:left="1134" w:hanging="1134"/>
        <w:rPr>
          <w:rFonts w:ascii="Calibri" w:hAnsi="Calibri"/>
          <w:smallCaps w:val="0"/>
          <w:sz w:val="22"/>
          <w:szCs w:val="22"/>
        </w:rPr>
      </w:pPr>
      <w:bookmarkStart w:id="1" w:name="_Toc464570694"/>
      <w:r w:rsidRPr="005A7EB5">
        <w:rPr>
          <w:rFonts w:ascii="Calibri" w:hAnsi="Calibri"/>
          <w:smallCaps w:val="0"/>
          <w:sz w:val="22"/>
          <w:szCs w:val="22"/>
        </w:rPr>
        <w:t>Nature de l’activité économique exercée</w:t>
      </w:r>
      <w:bookmarkEnd w:id="1"/>
    </w:p>
    <w:p w14:paraId="3272AB7E" w14:textId="77777777" w:rsidR="005A7EB5" w:rsidRPr="00D428D8" w:rsidRDefault="005A7EB5" w:rsidP="005A7EB5">
      <w:pPr>
        <w:widowControl w:val="0"/>
        <w:tabs>
          <w:tab w:val="left" w:pos="2730"/>
          <w:tab w:val="right" w:pos="6540"/>
          <w:tab w:val="left" w:pos="6630"/>
        </w:tabs>
        <w:autoSpaceDE w:val="0"/>
        <w:autoSpaceDN w:val="0"/>
        <w:adjustRightInd w:val="0"/>
        <w:spacing w:before="7"/>
        <w:rPr>
          <w:rFonts w:cs="Arial"/>
          <w:sz w:val="22"/>
          <w:szCs w:val="22"/>
        </w:rPr>
      </w:pPr>
      <w:r w:rsidRPr="00D428D8">
        <w:rPr>
          <w:sz w:val="22"/>
          <w:szCs w:val="22"/>
        </w:rPr>
        <w:t xml:space="preserve">Les collaborateurs-entrepreneurs décident d’exercer ensemble une activité économique commune de </w:t>
      </w:r>
      <w:r w:rsidRPr="00D428D8">
        <w:rPr>
          <w:rFonts w:cs="Arial"/>
          <w:i/>
          <w:color w:val="984806"/>
          <w:sz w:val="22"/>
          <w:szCs w:val="22"/>
        </w:rPr>
        <w:t>[nommer le métier / l'activité exercée]</w:t>
      </w:r>
      <w:r w:rsidRPr="00D428D8">
        <w:rPr>
          <w:rFonts w:cs="Arial"/>
          <w:sz w:val="22"/>
          <w:szCs w:val="22"/>
        </w:rPr>
        <w:t>, à savoir et exclusivement :</w:t>
      </w:r>
    </w:p>
    <w:p w14:paraId="7429C807" w14:textId="77777777" w:rsidR="005A7EB5" w:rsidRPr="00D428D8" w:rsidRDefault="005A7EB5" w:rsidP="005A7EB5">
      <w:pPr>
        <w:pStyle w:val="Paragraphedeliste"/>
        <w:widowControl w:val="0"/>
        <w:numPr>
          <w:ilvl w:val="0"/>
          <w:numId w:val="5"/>
        </w:numPr>
        <w:tabs>
          <w:tab w:val="left" w:pos="567"/>
          <w:tab w:val="right" w:pos="6540"/>
          <w:tab w:val="left" w:pos="6630"/>
        </w:tabs>
        <w:autoSpaceDE w:val="0"/>
        <w:autoSpaceDN w:val="0"/>
        <w:adjustRightInd w:val="0"/>
        <w:spacing w:before="7"/>
        <w:rPr>
          <w:rFonts w:cs="Arial"/>
          <w:color w:val="984806"/>
          <w:sz w:val="22"/>
          <w:szCs w:val="22"/>
        </w:rPr>
      </w:pPr>
      <w:r w:rsidRPr="00D428D8">
        <w:rPr>
          <w:rFonts w:cs="Arial"/>
          <w:sz w:val="22"/>
          <w:szCs w:val="22"/>
        </w:rPr>
        <w:t xml:space="preserve">fabrication et vente </w:t>
      </w:r>
      <w:r w:rsidRPr="00D428D8">
        <w:rPr>
          <w:rFonts w:cs="Arial"/>
          <w:color w:val="984806"/>
          <w:sz w:val="22"/>
          <w:szCs w:val="22"/>
        </w:rPr>
        <w:t>de …</w:t>
      </w:r>
    </w:p>
    <w:p w14:paraId="01EBAAC9" w14:textId="77777777" w:rsidR="005A7EB5" w:rsidRPr="00D428D8" w:rsidRDefault="005A7EB5" w:rsidP="005A7EB5">
      <w:pPr>
        <w:pStyle w:val="Paragraphedeliste"/>
        <w:widowControl w:val="0"/>
        <w:numPr>
          <w:ilvl w:val="0"/>
          <w:numId w:val="5"/>
        </w:numPr>
        <w:tabs>
          <w:tab w:val="left" w:pos="567"/>
          <w:tab w:val="right" w:pos="6540"/>
          <w:tab w:val="left" w:pos="6630"/>
        </w:tabs>
        <w:autoSpaceDE w:val="0"/>
        <w:autoSpaceDN w:val="0"/>
        <w:adjustRightInd w:val="0"/>
        <w:spacing w:before="7"/>
        <w:rPr>
          <w:rFonts w:cs="Arial"/>
          <w:color w:val="984806"/>
          <w:sz w:val="22"/>
          <w:szCs w:val="22"/>
        </w:rPr>
      </w:pPr>
      <w:r w:rsidRPr="00D428D8">
        <w:rPr>
          <w:rFonts w:cs="Arial"/>
          <w:sz w:val="22"/>
          <w:szCs w:val="22"/>
        </w:rPr>
        <w:t xml:space="preserve">réalisation et vente de prestations </w:t>
      </w:r>
      <w:r w:rsidRPr="00324B45">
        <w:rPr>
          <w:rFonts w:cs="Arial"/>
          <w:color w:val="993300"/>
          <w:sz w:val="22"/>
          <w:szCs w:val="22"/>
        </w:rPr>
        <w:t>de</w:t>
      </w:r>
      <w:r w:rsidRPr="00D428D8">
        <w:rPr>
          <w:rFonts w:cs="Arial"/>
          <w:color w:val="984806"/>
          <w:sz w:val="22"/>
          <w:szCs w:val="22"/>
        </w:rPr>
        <w:t>…</w:t>
      </w:r>
    </w:p>
    <w:p w14:paraId="49038669" w14:textId="77777777" w:rsidR="005A7EB5" w:rsidRPr="00D428D8" w:rsidRDefault="005A7EB5" w:rsidP="005A7EB5">
      <w:pPr>
        <w:pStyle w:val="Paragraphedeliste"/>
        <w:widowControl w:val="0"/>
        <w:numPr>
          <w:ilvl w:val="0"/>
          <w:numId w:val="5"/>
        </w:numPr>
        <w:tabs>
          <w:tab w:val="left" w:pos="567"/>
          <w:tab w:val="right" w:pos="6540"/>
          <w:tab w:val="left" w:pos="6630"/>
        </w:tabs>
        <w:autoSpaceDE w:val="0"/>
        <w:autoSpaceDN w:val="0"/>
        <w:adjustRightInd w:val="0"/>
        <w:spacing w:before="7"/>
        <w:rPr>
          <w:rFonts w:cs="Arial"/>
          <w:sz w:val="22"/>
          <w:szCs w:val="22"/>
        </w:rPr>
      </w:pPr>
      <w:r w:rsidRPr="00D428D8">
        <w:rPr>
          <w:rFonts w:cs="Arial"/>
          <w:sz w:val="22"/>
          <w:szCs w:val="22"/>
        </w:rPr>
        <w:t>…</w:t>
      </w:r>
    </w:p>
    <w:p w14:paraId="27483620" w14:textId="77777777" w:rsidR="005A7EB5" w:rsidRDefault="005A7EB5" w:rsidP="005A7EB5">
      <w:pPr>
        <w:rPr>
          <w:sz w:val="22"/>
          <w:szCs w:val="22"/>
        </w:rPr>
      </w:pPr>
    </w:p>
    <w:p w14:paraId="18513B26" w14:textId="77777777" w:rsidR="00114CD1" w:rsidRDefault="00114CD1" w:rsidP="005A7EB5">
      <w:pPr>
        <w:rPr>
          <w:sz w:val="22"/>
          <w:szCs w:val="22"/>
        </w:rPr>
      </w:pPr>
    </w:p>
    <w:p w14:paraId="7F56EC41" w14:textId="77777777" w:rsidR="005A7EB5" w:rsidRPr="005A7EB5" w:rsidRDefault="00114CD1" w:rsidP="005A7EB5">
      <w:pPr>
        <w:pStyle w:val="Titre2"/>
        <w:keepNext/>
        <w:numPr>
          <w:ilvl w:val="1"/>
          <w:numId w:val="21"/>
        </w:numPr>
        <w:tabs>
          <w:tab w:val="clear" w:pos="4559"/>
          <w:tab w:val="num" w:pos="1080"/>
          <w:tab w:val="num" w:pos="1134"/>
        </w:tabs>
        <w:spacing w:before="120" w:after="120" w:line="240" w:lineRule="auto"/>
        <w:ind w:left="1134" w:hanging="1134"/>
        <w:rPr>
          <w:rFonts w:ascii="Calibri" w:hAnsi="Calibri"/>
          <w:smallCaps w:val="0"/>
          <w:sz w:val="22"/>
          <w:szCs w:val="22"/>
        </w:rPr>
      </w:pPr>
      <w:bookmarkStart w:id="2" w:name="_Toc464570695"/>
      <w:r>
        <w:rPr>
          <w:rFonts w:ascii="Calibri" w:hAnsi="Calibri"/>
          <w:smallCaps w:val="0"/>
          <w:sz w:val="22"/>
          <w:szCs w:val="22"/>
        </w:rPr>
        <w:t>Identification de l'activité</w:t>
      </w:r>
      <w:r>
        <w:rPr>
          <w:rStyle w:val="Appelnotedebasdep"/>
          <w:rFonts w:ascii="Calibri" w:hAnsi="Calibri"/>
          <w:smallCaps w:val="0"/>
          <w:sz w:val="22"/>
          <w:szCs w:val="22"/>
        </w:rPr>
        <w:footnoteReference w:id="1"/>
      </w:r>
      <w:bookmarkEnd w:id="2"/>
    </w:p>
    <w:p w14:paraId="44B27672" w14:textId="77777777" w:rsidR="005A7EB5" w:rsidRPr="00D428D8" w:rsidRDefault="005A7EB5" w:rsidP="005A7EB5">
      <w:pPr>
        <w:rPr>
          <w:rFonts w:eastAsia="Times New Roman"/>
          <w:sz w:val="22"/>
          <w:szCs w:val="22"/>
        </w:rPr>
      </w:pPr>
      <w:r>
        <w:rPr>
          <w:rFonts w:eastAsia="Times New Roman"/>
          <w:sz w:val="22"/>
          <w:szCs w:val="22"/>
        </w:rPr>
        <w:t xml:space="preserve">L'activité exercée en commun prendra la dénomination de </w:t>
      </w:r>
      <w:r w:rsidRPr="00324B45">
        <w:rPr>
          <w:rFonts w:cs="Arial"/>
          <w:color w:val="993300"/>
          <w:sz w:val="22"/>
          <w:szCs w:val="22"/>
        </w:rPr>
        <w:t>&lt;………….&gt;</w:t>
      </w:r>
    </w:p>
    <w:p w14:paraId="0D76BE92" w14:textId="77777777" w:rsidR="005A7EB5" w:rsidRDefault="005A7EB5" w:rsidP="005A7EB5">
      <w:pPr>
        <w:rPr>
          <w:sz w:val="22"/>
          <w:szCs w:val="22"/>
        </w:rPr>
      </w:pPr>
    </w:p>
    <w:p w14:paraId="1F79A1A3" w14:textId="77777777" w:rsidR="00114CD1" w:rsidRDefault="00114CD1" w:rsidP="005A7EB5">
      <w:pPr>
        <w:rPr>
          <w:sz w:val="22"/>
          <w:szCs w:val="22"/>
        </w:rPr>
      </w:pPr>
    </w:p>
    <w:p w14:paraId="183A9F57" w14:textId="77777777" w:rsidR="005A7EB5" w:rsidRPr="005A7EB5" w:rsidRDefault="005A7EB5" w:rsidP="005A7EB5">
      <w:pPr>
        <w:pStyle w:val="Titre2"/>
        <w:keepNext/>
        <w:numPr>
          <w:ilvl w:val="1"/>
          <w:numId w:val="21"/>
        </w:numPr>
        <w:tabs>
          <w:tab w:val="clear" w:pos="4559"/>
          <w:tab w:val="num" w:pos="1080"/>
          <w:tab w:val="num" w:pos="1134"/>
        </w:tabs>
        <w:spacing w:before="120" w:after="120" w:line="240" w:lineRule="auto"/>
        <w:ind w:left="1134" w:hanging="1134"/>
        <w:rPr>
          <w:rFonts w:ascii="Calibri" w:hAnsi="Calibri"/>
          <w:smallCaps w:val="0"/>
          <w:sz w:val="22"/>
          <w:szCs w:val="22"/>
        </w:rPr>
      </w:pPr>
      <w:bookmarkStart w:id="3" w:name="_Toc464570696"/>
      <w:r w:rsidRPr="003121C4">
        <w:rPr>
          <w:rFonts w:ascii="Calibri" w:hAnsi="Calibri"/>
          <w:smallCaps w:val="0"/>
          <w:sz w:val="22"/>
          <w:szCs w:val="22"/>
        </w:rPr>
        <w:lastRenderedPageBreak/>
        <w:t>Fonctions, attributions et pouvoirs des différents membres</w:t>
      </w:r>
      <w:bookmarkEnd w:id="3"/>
    </w:p>
    <w:p w14:paraId="1BFF9E21" w14:textId="77777777" w:rsidR="005A7EB5" w:rsidRPr="005A7EB5" w:rsidRDefault="005341D4" w:rsidP="005A7EB5">
      <w:pPr>
        <w:pStyle w:val="Paragraphedeliste"/>
        <w:numPr>
          <w:ilvl w:val="0"/>
          <w:numId w:val="9"/>
        </w:numPr>
        <w:rPr>
          <w:rFonts w:eastAsia="Times New Roman"/>
          <w:b/>
          <w:sz w:val="22"/>
          <w:szCs w:val="22"/>
        </w:rPr>
      </w:pPr>
      <w:r w:rsidRPr="00F3378F">
        <w:rPr>
          <w:rFonts w:cs="Arial"/>
          <w:b/>
          <w:noProof/>
          <w:color w:val="000000"/>
          <w:sz w:val="22"/>
          <w:szCs w:val="22"/>
          <w:u w:val="single"/>
          <w:lang w:eastAsia="fr-FR"/>
        </w:rPr>
        <mc:AlternateContent>
          <mc:Choice Requires="wps">
            <w:drawing>
              <wp:anchor distT="0" distB="0" distL="114300" distR="114300" simplePos="0" relativeHeight="251734016" behindDoc="0" locked="0" layoutInCell="1" allowOverlap="0" wp14:anchorId="050E69D3" wp14:editId="14FE7303">
                <wp:simplePos x="0" y="0"/>
                <wp:positionH relativeFrom="column">
                  <wp:posOffset>422910</wp:posOffset>
                </wp:positionH>
                <wp:positionV relativeFrom="paragraph">
                  <wp:posOffset>226695</wp:posOffset>
                </wp:positionV>
                <wp:extent cx="5674995" cy="1403985"/>
                <wp:effectExtent l="0" t="0" r="20955" b="19050"/>
                <wp:wrapTopAndBottom/>
                <wp:docPr id="3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4995" cy="1403985"/>
                        </a:xfrm>
                        <a:prstGeom prst="rect">
                          <a:avLst/>
                        </a:prstGeom>
                        <a:solidFill>
                          <a:srgbClr val="FFD9B3"/>
                        </a:solidFill>
                        <a:ln w="9525">
                          <a:solidFill>
                            <a:srgbClr val="000000"/>
                          </a:solidFill>
                          <a:miter lim="800000"/>
                          <a:headEnd/>
                          <a:tailEnd/>
                        </a:ln>
                      </wps:spPr>
                      <wps:txbx>
                        <w:txbxContent>
                          <w:p w14:paraId="66AD4617" w14:textId="77777777" w:rsidR="005341D4" w:rsidRPr="00931ADD" w:rsidRDefault="005341D4" w:rsidP="005341D4">
                            <w:pPr>
                              <w:pStyle w:val="NormalWeb"/>
                              <w:spacing w:before="0" w:beforeAutospacing="0" w:after="0" w:afterAutospacing="0" w:line="276" w:lineRule="auto"/>
                              <w:textAlignment w:val="baseline"/>
                              <w:rPr>
                                <w:rFonts w:asciiTheme="minorHAnsi" w:hAnsiTheme="minorHAnsi" w:cs="Arial"/>
                                <w:color w:val="000000"/>
                                <w:sz w:val="18"/>
                                <w:szCs w:val="22"/>
                              </w:rPr>
                            </w:pPr>
                            <w:r w:rsidRPr="00931ADD">
                              <w:rPr>
                                <w:rFonts w:asciiTheme="minorHAnsi" w:hAnsiTheme="minorHAnsi" w:cs="Arial"/>
                                <w:b/>
                                <w:color w:val="000000"/>
                                <w:sz w:val="20"/>
                                <w:szCs w:val="22"/>
                                <w:u w:val="single"/>
                              </w:rPr>
                              <w:t>Remarque</w:t>
                            </w:r>
                            <w:r w:rsidRPr="00931ADD">
                              <w:rPr>
                                <w:rFonts w:asciiTheme="minorHAnsi" w:hAnsiTheme="minorHAnsi" w:cs="Arial"/>
                                <w:color w:val="000000"/>
                                <w:sz w:val="20"/>
                                <w:szCs w:val="22"/>
                              </w:rPr>
                              <w:t xml:space="preserve"> :</w:t>
                            </w:r>
                            <w:r w:rsidR="00785CA6">
                              <w:rPr>
                                <w:rFonts w:asciiTheme="minorHAnsi" w:hAnsiTheme="minorHAnsi" w:cs="Arial"/>
                                <w:color w:val="000000"/>
                                <w:sz w:val="20"/>
                                <w:szCs w:val="22"/>
                              </w:rPr>
                              <w:t xml:space="preserve"> </w:t>
                            </w:r>
                            <w:r w:rsidRPr="00931ADD">
                              <w:rPr>
                                <w:rFonts w:asciiTheme="minorHAnsi" w:hAnsiTheme="minorHAnsi" w:cs="Arial"/>
                                <w:color w:val="000000"/>
                                <w:sz w:val="20"/>
                                <w:szCs w:val="22"/>
                              </w:rPr>
                              <w:t xml:space="preserve">ces fonctions doivent obligatoirement s'inscrire pour chacun dans le cadre des fonctions </w:t>
                            </w:r>
                            <w:r>
                              <w:rPr>
                                <w:rFonts w:asciiTheme="minorHAnsi" w:hAnsiTheme="minorHAnsi" w:cs="Arial"/>
                                <w:color w:val="000000"/>
                                <w:sz w:val="20"/>
                                <w:szCs w:val="22"/>
                              </w:rPr>
                              <w:t>désignées</w:t>
                            </w:r>
                            <w:r w:rsidRPr="00931ADD">
                              <w:rPr>
                                <w:rFonts w:asciiTheme="minorHAnsi" w:hAnsiTheme="minorHAnsi" w:cs="Arial"/>
                                <w:color w:val="000000"/>
                                <w:sz w:val="20"/>
                                <w:szCs w:val="22"/>
                              </w:rPr>
                              <w:t xml:space="preserve"> dans leur Contrat d'Entrepreneur Salarié Associé.</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2C347A" id="Zone de texte 2" o:spid="_x0000_s1057" type="#_x0000_t202" style="position:absolute;left:0;text-align:left;margin-left:33.3pt;margin-top:17.85pt;width:446.85pt;height:110.55pt;z-index:251734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" o:allowoverlap="f" fillcolor="#ffd9b3">
                <v:textbox style="mso-fit-shape-to-text:t">
                  <w:txbxContent>
                    <w:p w:rsidR="005341D4" w:rsidRPr="00931ADD" w:rsidRDefault="005341D4" w:rsidP="005341D4">
                      <w:pPr>
                        <w:pStyle w:val="NormalWeb"/>
                        <w:spacing w:before="0" w:beforeAutospacing="0" w:after="0" w:afterAutospacing="0" w:line="276" w:lineRule="auto"/>
                        <w:textAlignment w:val="baseline"/>
                        <w:rPr>
                          <w:rFonts w:asciiTheme="minorHAnsi" w:hAnsiTheme="minorHAnsi" w:cs="Arial"/>
                          <w:color w:val="000000"/>
                          <w:sz w:val="18"/>
                          <w:szCs w:val="22"/>
                        </w:rPr>
                      </w:pPr>
                      <w:r w:rsidRPr="00931ADD">
                        <w:rPr>
                          <w:rFonts w:asciiTheme="minorHAnsi" w:hAnsiTheme="minorHAnsi" w:cs="Arial"/>
                          <w:b/>
                          <w:color w:val="000000"/>
                          <w:sz w:val="20"/>
                          <w:szCs w:val="22"/>
                          <w:u w:val="single"/>
                        </w:rPr>
                        <w:t>Remarque</w:t>
                      </w:r>
                      <w:r w:rsidRPr="00931ADD">
                        <w:rPr>
                          <w:rFonts w:asciiTheme="minorHAnsi" w:hAnsiTheme="minorHAnsi" w:cs="Arial"/>
                          <w:color w:val="000000"/>
                          <w:sz w:val="20"/>
                          <w:szCs w:val="22"/>
                        </w:rPr>
                        <w:t xml:space="preserve"> :</w:t>
                      </w:r>
                      <w:r w:rsidR="00785CA6">
                        <w:rPr>
                          <w:rFonts w:asciiTheme="minorHAnsi" w:hAnsiTheme="minorHAnsi" w:cs="Arial"/>
                          <w:color w:val="000000"/>
                          <w:sz w:val="20"/>
                          <w:szCs w:val="22"/>
                        </w:rPr>
                        <w:t xml:space="preserve"> </w:t>
                      </w:r>
                      <w:r w:rsidRPr="00931ADD">
                        <w:rPr>
                          <w:rFonts w:asciiTheme="minorHAnsi" w:hAnsiTheme="minorHAnsi" w:cs="Arial"/>
                          <w:color w:val="000000"/>
                          <w:sz w:val="20"/>
                          <w:szCs w:val="22"/>
                        </w:rPr>
                        <w:t xml:space="preserve">ces fonctions doivent obligatoirement s'inscrire pour chacun dans le cadre des fonctions </w:t>
                      </w:r>
                      <w:r>
                        <w:rPr>
                          <w:rFonts w:asciiTheme="minorHAnsi" w:hAnsiTheme="minorHAnsi" w:cs="Arial"/>
                          <w:color w:val="000000"/>
                          <w:sz w:val="20"/>
                          <w:szCs w:val="22"/>
                        </w:rPr>
                        <w:t>désignées</w:t>
                      </w:r>
                      <w:r w:rsidRPr="00931ADD">
                        <w:rPr>
                          <w:rFonts w:asciiTheme="minorHAnsi" w:hAnsiTheme="minorHAnsi" w:cs="Arial"/>
                          <w:color w:val="000000"/>
                          <w:sz w:val="20"/>
                          <w:szCs w:val="22"/>
                        </w:rPr>
                        <w:t xml:space="preserve"> dans leur Contrat d'Entrepreneur Salarié Associé.</w:t>
                      </w:r>
                    </w:p>
                  </w:txbxContent>
                </v:textbox>
                <w10:wrap type="topAndBottom"/>
              </v:shape>
            </w:pict>
          </mc:Fallback>
        </mc:AlternateContent>
      </w:r>
      <w:r w:rsidR="005A7EB5" w:rsidRPr="005A7EB5">
        <w:rPr>
          <w:rFonts w:eastAsia="Times New Roman"/>
          <w:b/>
          <w:sz w:val="22"/>
          <w:szCs w:val="22"/>
        </w:rPr>
        <w:t>Fonctions des différents membres</w:t>
      </w:r>
    </w:p>
    <w:p w14:paraId="38622371" w14:textId="77777777" w:rsidR="005A7EB5" w:rsidRPr="00F3378F" w:rsidRDefault="005A7EB5" w:rsidP="005A7EB5">
      <w:pPr>
        <w:pStyle w:val="NormalWeb"/>
        <w:spacing w:before="0" w:beforeAutospacing="0" w:after="0" w:afterAutospacing="0" w:line="276" w:lineRule="auto"/>
        <w:textAlignment w:val="baseline"/>
        <w:rPr>
          <w:rFonts w:asciiTheme="minorHAnsi" w:hAnsiTheme="minorHAnsi" w:cs="Arial"/>
          <w:b/>
          <w:color w:val="000000"/>
          <w:sz w:val="22"/>
          <w:szCs w:val="22"/>
        </w:rPr>
      </w:pPr>
    </w:p>
    <w:p w14:paraId="27F67C85" w14:textId="77777777" w:rsidR="00753280" w:rsidRPr="005A7EB5" w:rsidRDefault="00753280" w:rsidP="00753280">
      <w:pPr>
        <w:pStyle w:val="Paragraphedeliste"/>
        <w:numPr>
          <w:ilvl w:val="0"/>
          <w:numId w:val="9"/>
        </w:numPr>
        <w:rPr>
          <w:rFonts w:eastAsia="Times New Roman"/>
          <w:b/>
          <w:sz w:val="22"/>
          <w:szCs w:val="22"/>
        </w:rPr>
      </w:pPr>
      <w:r w:rsidRPr="005A7EB5">
        <w:rPr>
          <w:rFonts w:eastAsia="Times New Roman"/>
          <w:b/>
          <w:sz w:val="22"/>
          <w:szCs w:val="22"/>
        </w:rPr>
        <w:t xml:space="preserve">Répartition du travail </w:t>
      </w:r>
      <w:r w:rsidR="00114CD1">
        <w:rPr>
          <w:rFonts w:eastAsia="Times New Roman"/>
          <w:b/>
          <w:sz w:val="22"/>
          <w:szCs w:val="22"/>
        </w:rPr>
        <w:t>et attributions respectives de chacun</w:t>
      </w:r>
    </w:p>
    <w:p w14:paraId="3613C552" w14:textId="77777777" w:rsidR="00753280" w:rsidRDefault="00753280" w:rsidP="00753280">
      <w:pPr>
        <w:rPr>
          <w:rFonts w:eastAsia="Times New Roman"/>
          <w:sz w:val="22"/>
          <w:szCs w:val="22"/>
        </w:rPr>
      </w:pPr>
      <w:r>
        <w:rPr>
          <w:rFonts w:eastAsia="Times New Roman"/>
          <w:sz w:val="22"/>
          <w:szCs w:val="22"/>
        </w:rPr>
        <w:t>Les différents travaux relatifs à la réalisation de l'activité définie à l'article 2, et exercés de manière récurrente par chacun des signataires, se répartissent</w:t>
      </w:r>
      <w:r w:rsidRPr="00305B5B">
        <w:rPr>
          <w:rFonts w:eastAsia="Times New Roman"/>
          <w:sz w:val="22"/>
          <w:szCs w:val="22"/>
        </w:rPr>
        <w:t xml:space="preserve"> ainsi</w:t>
      </w:r>
      <w:r>
        <w:rPr>
          <w:rFonts w:eastAsia="Times New Roman"/>
          <w:sz w:val="22"/>
          <w:szCs w:val="22"/>
        </w:rPr>
        <w:t xml:space="preserve"> </w:t>
      </w:r>
      <w:r w:rsidRPr="00305B5B">
        <w:rPr>
          <w:rFonts w:eastAsia="Times New Roman"/>
          <w:sz w:val="22"/>
          <w:szCs w:val="22"/>
        </w:rPr>
        <w:t xml:space="preserve">: </w:t>
      </w:r>
    </w:p>
    <w:tbl>
      <w:tblPr>
        <w:tblStyle w:val="Grilledutableau"/>
        <w:tblW w:w="0" w:type="auto"/>
        <w:tblLook w:val="04A0" w:firstRow="1" w:lastRow="0" w:firstColumn="1" w:lastColumn="0" w:noHBand="0" w:noVBand="1"/>
      </w:tblPr>
      <w:tblGrid>
        <w:gridCol w:w="2617"/>
        <w:gridCol w:w="6374"/>
        <w:gridCol w:w="211"/>
      </w:tblGrid>
      <w:tr w:rsidR="00753280" w:rsidRPr="00305B5B" w14:paraId="1241983D" w14:textId="77777777" w:rsidTr="004F7434">
        <w:tc>
          <w:tcPr>
            <w:tcW w:w="2660" w:type="dxa"/>
          </w:tcPr>
          <w:p w14:paraId="2F85ADD0" w14:textId="77777777" w:rsidR="00753280" w:rsidRPr="00305B5B" w:rsidRDefault="00753280" w:rsidP="004F7434">
            <w:pPr>
              <w:spacing w:before="120" w:after="120"/>
              <w:jc w:val="center"/>
              <w:rPr>
                <w:rFonts w:eastAsia="Times New Roman"/>
                <w:b/>
                <w:sz w:val="22"/>
                <w:szCs w:val="22"/>
              </w:rPr>
            </w:pPr>
            <w:r w:rsidRPr="00305B5B">
              <w:rPr>
                <w:rFonts w:eastAsia="Times New Roman"/>
                <w:b/>
                <w:sz w:val="22"/>
                <w:szCs w:val="22"/>
              </w:rPr>
              <w:t>Entrepreneur</w:t>
            </w:r>
          </w:p>
        </w:tc>
        <w:tc>
          <w:tcPr>
            <w:tcW w:w="6552" w:type="dxa"/>
            <w:gridSpan w:val="2"/>
          </w:tcPr>
          <w:p w14:paraId="3669C1EE" w14:textId="77777777" w:rsidR="00753280" w:rsidRPr="00305B5B" w:rsidRDefault="00753280" w:rsidP="004F7434">
            <w:pPr>
              <w:spacing w:before="120" w:after="120"/>
              <w:jc w:val="center"/>
              <w:rPr>
                <w:rFonts w:eastAsia="Times New Roman"/>
                <w:b/>
                <w:sz w:val="22"/>
                <w:szCs w:val="22"/>
              </w:rPr>
            </w:pPr>
            <w:r w:rsidRPr="00305B5B">
              <w:rPr>
                <w:rFonts w:eastAsia="Times New Roman"/>
                <w:b/>
                <w:sz w:val="22"/>
                <w:szCs w:val="22"/>
              </w:rPr>
              <w:t>T</w:t>
            </w:r>
            <w:r>
              <w:rPr>
                <w:rFonts w:eastAsia="Times New Roman"/>
                <w:b/>
                <w:sz w:val="22"/>
                <w:szCs w:val="22"/>
              </w:rPr>
              <w:t>ravaux et tâches attribué</w:t>
            </w:r>
            <w:r w:rsidRPr="00305B5B">
              <w:rPr>
                <w:rFonts w:eastAsia="Times New Roman"/>
                <w:b/>
                <w:sz w:val="22"/>
                <w:szCs w:val="22"/>
              </w:rPr>
              <w:t>s</w:t>
            </w:r>
          </w:p>
        </w:tc>
      </w:tr>
      <w:tr w:rsidR="00753280" w:rsidRPr="00305B5B" w14:paraId="55E92DE9" w14:textId="77777777" w:rsidTr="004F7434">
        <w:tc>
          <w:tcPr>
            <w:tcW w:w="2660" w:type="dxa"/>
          </w:tcPr>
          <w:p w14:paraId="797A084A" w14:textId="77777777" w:rsidR="00753280" w:rsidRDefault="00753280" w:rsidP="004F7434">
            <w:pPr>
              <w:rPr>
                <w:rFonts w:eastAsia="Times New Roman"/>
                <w:sz w:val="22"/>
                <w:szCs w:val="22"/>
              </w:rPr>
            </w:pPr>
            <w:r w:rsidRPr="00305B5B">
              <w:rPr>
                <w:rFonts w:eastAsia="Times New Roman"/>
                <w:sz w:val="22"/>
                <w:szCs w:val="22"/>
              </w:rPr>
              <w:t>NOM Prénom</w:t>
            </w:r>
          </w:p>
          <w:p w14:paraId="599CFE8F" w14:textId="77777777" w:rsidR="00114CD1" w:rsidRPr="00305B5B" w:rsidRDefault="00114CD1" w:rsidP="004F7434">
            <w:pPr>
              <w:rPr>
                <w:rFonts w:eastAsia="Times New Roman"/>
                <w:sz w:val="22"/>
                <w:szCs w:val="22"/>
              </w:rPr>
            </w:pPr>
            <w:r w:rsidRPr="00305B5B">
              <w:rPr>
                <w:rFonts w:eastAsia="Times New Roman"/>
                <w:sz w:val="22"/>
                <w:szCs w:val="22"/>
              </w:rPr>
              <w:t>NOM Prénom</w:t>
            </w:r>
          </w:p>
        </w:tc>
        <w:tc>
          <w:tcPr>
            <w:tcW w:w="6552" w:type="dxa"/>
            <w:gridSpan w:val="2"/>
          </w:tcPr>
          <w:p w14:paraId="76DEA191" w14:textId="77777777" w:rsidR="00753280" w:rsidRPr="00305B5B" w:rsidRDefault="00753280" w:rsidP="004F7434">
            <w:pPr>
              <w:rPr>
                <w:rFonts w:eastAsia="Times New Roman"/>
                <w:sz w:val="22"/>
                <w:szCs w:val="22"/>
              </w:rPr>
            </w:pPr>
            <w:r>
              <w:rPr>
                <w:rFonts w:eastAsia="Times New Roman"/>
                <w:sz w:val="22"/>
                <w:szCs w:val="22"/>
              </w:rPr>
              <w:t>……………………</w:t>
            </w:r>
          </w:p>
        </w:tc>
      </w:tr>
      <w:tr w:rsidR="00753280" w:rsidRPr="00305B5B" w14:paraId="77BD43F4" w14:textId="77777777" w:rsidTr="004F7434">
        <w:tc>
          <w:tcPr>
            <w:tcW w:w="2660" w:type="dxa"/>
          </w:tcPr>
          <w:p w14:paraId="6D9335C2" w14:textId="77777777" w:rsidR="00753280" w:rsidRPr="00305B5B" w:rsidRDefault="00753280" w:rsidP="004F7434">
            <w:pPr>
              <w:rPr>
                <w:rFonts w:eastAsia="Times New Roman"/>
                <w:sz w:val="22"/>
                <w:szCs w:val="22"/>
              </w:rPr>
            </w:pPr>
            <w:r w:rsidRPr="00305B5B">
              <w:rPr>
                <w:rFonts w:eastAsia="Times New Roman"/>
                <w:sz w:val="22"/>
                <w:szCs w:val="22"/>
              </w:rPr>
              <w:t>NOM Prénom</w:t>
            </w:r>
          </w:p>
        </w:tc>
        <w:tc>
          <w:tcPr>
            <w:tcW w:w="6552" w:type="dxa"/>
            <w:gridSpan w:val="2"/>
          </w:tcPr>
          <w:p w14:paraId="438245D1" w14:textId="77777777" w:rsidR="00753280" w:rsidRPr="00305B5B" w:rsidRDefault="00753280" w:rsidP="004F7434">
            <w:pPr>
              <w:rPr>
                <w:rFonts w:eastAsia="Times New Roman"/>
                <w:sz w:val="22"/>
                <w:szCs w:val="22"/>
              </w:rPr>
            </w:pPr>
            <w:r>
              <w:rPr>
                <w:rFonts w:eastAsia="Times New Roman"/>
                <w:sz w:val="22"/>
                <w:szCs w:val="22"/>
              </w:rPr>
              <w:t>……………………</w:t>
            </w:r>
          </w:p>
        </w:tc>
      </w:tr>
      <w:tr w:rsidR="00753280" w:rsidRPr="00305B5B" w14:paraId="06885EA4" w14:textId="77777777" w:rsidTr="004F7434">
        <w:tc>
          <w:tcPr>
            <w:tcW w:w="2660" w:type="dxa"/>
          </w:tcPr>
          <w:p w14:paraId="32E4F076" w14:textId="77777777" w:rsidR="00753280" w:rsidRPr="00305B5B" w:rsidRDefault="00753280" w:rsidP="004F7434">
            <w:pPr>
              <w:rPr>
                <w:rFonts w:eastAsia="Times New Roman"/>
                <w:sz w:val="22"/>
                <w:szCs w:val="22"/>
              </w:rPr>
            </w:pPr>
          </w:p>
        </w:tc>
        <w:tc>
          <w:tcPr>
            <w:tcW w:w="6552" w:type="dxa"/>
            <w:gridSpan w:val="2"/>
          </w:tcPr>
          <w:p w14:paraId="13E9AC6C" w14:textId="77777777" w:rsidR="00753280" w:rsidRPr="00305B5B" w:rsidRDefault="00753280" w:rsidP="004F7434">
            <w:pPr>
              <w:rPr>
                <w:rFonts w:eastAsia="Times New Roman"/>
                <w:sz w:val="22"/>
                <w:szCs w:val="22"/>
              </w:rPr>
            </w:pPr>
            <w:r>
              <w:rPr>
                <w:rFonts w:eastAsia="Times New Roman"/>
                <w:sz w:val="22"/>
                <w:szCs w:val="22"/>
              </w:rPr>
              <w:t>……………………</w:t>
            </w:r>
          </w:p>
        </w:tc>
      </w:tr>
      <w:tr w:rsidR="00753280" w:rsidRPr="00305B5B" w14:paraId="158AF4F4" w14:textId="77777777" w:rsidTr="004F7434">
        <w:tc>
          <w:tcPr>
            <w:tcW w:w="2660" w:type="dxa"/>
          </w:tcPr>
          <w:p w14:paraId="38A35DEB" w14:textId="77777777" w:rsidR="00753280" w:rsidRPr="00305B5B" w:rsidRDefault="00753280" w:rsidP="004F7434">
            <w:pPr>
              <w:rPr>
                <w:rFonts w:eastAsia="Times New Roman"/>
                <w:sz w:val="22"/>
                <w:szCs w:val="22"/>
              </w:rPr>
            </w:pPr>
          </w:p>
        </w:tc>
        <w:tc>
          <w:tcPr>
            <w:tcW w:w="6552" w:type="dxa"/>
            <w:gridSpan w:val="2"/>
          </w:tcPr>
          <w:p w14:paraId="6E56DDE1" w14:textId="77777777" w:rsidR="00753280" w:rsidRPr="00753280" w:rsidRDefault="00753280" w:rsidP="004F7434">
            <w:pPr>
              <w:rPr>
                <w:rFonts w:eastAsia="Times New Roman"/>
                <w:sz w:val="22"/>
                <w:szCs w:val="22"/>
              </w:rPr>
            </w:pPr>
            <w:r w:rsidRPr="00753280">
              <w:rPr>
                <w:rFonts w:eastAsia="Times New Roman"/>
                <w:sz w:val="22"/>
                <w:szCs w:val="22"/>
              </w:rPr>
              <w:t>Gestion financière et le suivi de l’activité économique</w:t>
            </w:r>
            <w:r w:rsidRPr="00753280">
              <w:rPr>
                <w:rStyle w:val="Appelnotedebasdep"/>
                <w:rFonts w:eastAsia="Times New Roman"/>
                <w:sz w:val="22"/>
                <w:szCs w:val="22"/>
              </w:rPr>
              <w:footnoteReference w:id="2"/>
            </w:r>
            <w:r w:rsidRPr="00753280">
              <w:rPr>
                <w:rFonts w:eastAsia="Times New Roman"/>
                <w:sz w:val="22"/>
                <w:szCs w:val="22"/>
              </w:rPr>
              <w:t xml:space="preserve"> </w:t>
            </w:r>
          </w:p>
        </w:tc>
      </w:tr>
      <w:tr w:rsidR="00753280" w:rsidRPr="00305B5B" w14:paraId="4BD7D1C1" w14:textId="77777777" w:rsidTr="004F7434">
        <w:tc>
          <w:tcPr>
            <w:tcW w:w="2660" w:type="dxa"/>
          </w:tcPr>
          <w:p w14:paraId="0EE403FE" w14:textId="77777777" w:rsidR="00753280" w:rsidRPr="00305B5B" w:rsidRDefault="00753280" w:rsidP="004F7434">
            <w:pPr>
              <w:rPr>
                <w:rFonts w:eastAsia="Times New Roman"/>
                <w:sz w:val="22"/>
                <w:szCs w:val="22"/>
              </w:rPr>
            </w:pPr>
          </w:p>
        </w:tc>
        <w:tc>
          <w:tcPr>
            <w:tcW w:w="6552" w:type="dxa"/>
            <w:gridSpan w:val="2"/>
          </w:tcPr>
          <w:p w14:paraId="5C79E876" w14:textId="77777777" w:rsidR="00753280" w:rsidRPr="00753280" w:rsidRDefault="00753280" w:rsidP="004F7434">
            <w:pPr>
              <w:rPr>
                <w:rFonts w:eastAsia="Times New Roman"/>
                <w:sz w:val="22"/>
                <w:szCs w:val="22"/>
              </w:rPr>
            </w:pPr>
            <w:r w:rsidRPr="00753280">
              <w:rPr>
                <w:rFonts w:eastAsia="Times New Roman"/>
                <w:sz w:val="22"/>
                <w:szCs w:val="22"/>
              </w:rPr>
              <w:t>Gestion administrative et secrétariat</w:t>
            </w:r>
            <w:r w:rsidRPr="00753280">
              <w:rPr>
                <w:rStyle w:val="Appelnotedebasdep"/>
                <w:rFonts w:eastAsia="Times New Roman"/>
                <w:sz w:val="22"/>
                <w:szCs w:val="22"/>
              </w:rPr>
              <w:footnoteReference w:id="3"/>
            </w:r>
            <w:r w:rsidRPr="00753280">
              <w:rPr>
                <w:rFonts w:eastAsia="Times New Roman"/>
                <w:sz w:val="22"/>
                <w:szCs w:val="22"/>
              </w:rPr>
              <w:t xml:space="preserve"> </w:t>
            </w:r>
          </w:p>
        </w:tc>
      </w:tr>
      <w:tr w:rsidR="00753280" w:rsidRPr="00305B5B" w14:paraId="1BCD19FA" w14:textId="77777777" w:rsidTr="004F7434">
        <w:trPr>
          <w:gridAfter w:val="1"/>
          <w:wAfter w:w="219" w:type="dxa"/>
        </w:trPr>
        <w:tc>
          <w:tcPr>
            <w:tcW w:w="2660" w:type="dxa"/>
          </w:tcPr>
          <w:p w14:paraId="3196BF9E" w14:textId="77777777" w:rsidR="00753280" w:rsidRPr="00305B5B" w:rsidRDefault="00753280" w:rsidP="004F7434">
            <w:pPr>
              <w:rPr>
                <w:rFonts w:eastAsia="Times New Roman"/>
                <w:sz w:val="22"/>
                <w:szCs w:val="22"/>
              </w:rPr>
            </w:pPr>
          </w:p>
        </w:tc>
        <w:tc>
          <w:tcPr>
            <w:tcW w:w="6552" w:type="dxa"/>
          </w:tcPr>
          <w:p w14:paraId="7F41D674" w14:textId="77777777" w:rsidR="00753280" w:rsidRPr="00753280" w:rsidRDefault="00753280" w:rsidP="004F7434">
            <w:pPr>
              <w:rPr>
                <w:rFonts w:eastAsia="Times New Roman"/>
                <w:sz w:val="22"/>
                <w:szCs w:val="22"/>
              </w:rPr>
            </w:pPr>
            <w:r w:rsidRPr="00753280">
              <w:rPr>
                <w:rFonts w:eastAsia="Times New Roman"/>
                <w:sz w:val="22"/>
                <w:szCs w:val="22"/>
              </w:rPr>
              <w:t>Prospection et gestion commerciale</w:t>
            </w:r>
            <w:r w:rsidRPr="00753280">
              <w:rPr>
                <w:rStyle w:val="Appelnotedebasdep"/>
                <w:rFonts w:eastAsia="Times New Roman"/>
                <w:sz w:val="22"/>
                <w:szCs w:val="22"/>
              </w:rPr>
              <w:footnoteReference w:id="4"/>
            </w:r>
            <w:r w:rsidRPr="00753280">
              <w:rPr>
                <w:rFonts w:eastAsia="Times New Roman"/>
                <w:sz w:val="22"/>
                <w:szCs w:val="22"/>
              </w:rPr>
              <w:t xml:space="preserve"> </w:t>
            </w:r>
          </w:p>
        </w:tc>
      </w:tr>
    </w:tbl>
    <w:p w14:paraId="266A4CC9" w14:textId="77777777" w:rsidR="00753280" w:rsidRDefault="000B1DEA" w:rsidP="00753280">
      <w:pPr>
        <w:rPr>
          <w:rFonts w:eastAsia="Times New Roman"/>
          <w:sz w:val="22"/>
          <w:szCs w:val="22"/>
        </w:rPr>
      </w:pPr>
      <w:r w:rsidRPr="005A7EB5">
        <w:rPr>
          <w:noProof/>
          <w:lang w:eastAsia="fr-FR"/>
        </w:rPr>
        <mc:AlternateContent>
          <mc:Choice Requires="wps">
            <w:drawing>
              <wp:anchor distT="0" distB="0" distL="114300" distR="114300" simplePos="0" relativeHeight="251731968" behindDoc="0" locked="0" layoutInCell="1" allowOverlap="0" wp14:anchorId="008EE5C7" wp14:editId="0511B2CD">
                <wp:simplePos x="0" y="0"/>
                <wp:positionH relativeFrom="column">
                  <wp:posOffset>381635</wp:posOffset>
                </wp:positionH>
                <wp:positionV relativeFrom="paragraph">
                  <wp:posOffset>188595</wp:posOffset>
                </wp:positionV>
                <wp:extent cx="5674995" cy="1403985"/>
                <wp:effectExtent l="0" t="0" r="20955" b="17780"/>
                <wp:wrapTopAndBottom/>
                <wp:docPr id="3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4995" cy="1403985"/>
                        </a:xfrm>
                        <a:prstGeom prst="rect">
                          <a:avLst/>
                        </a:prstGeom>
                        <a:solidFill>
                          <a:srgbClr val="FFD9B3"/>
                        </a:solidFill>
                        <a:ln w="9525">
                          <a:solidFill>
                            <a:srgbClr val="000000"/>
                          </a:solidFill>
                          <a:miter lim="800000"/>
                          <a:headEnd/>
                          <a:tailEnd/>
                        </a:ln>
                      </wps:spPr>
                      <wps:txbx>
                        <w:txbxContent>
                          <w:p w14:paraId="2032BFA4" w14:textId="77777777" w:rsidR="005A7EB5" w:rsidRDefault="005A7EB5" w:rsidP="005A7EB5">
                            <w:pPr>
                              <w:pStyle w:val="NormalWeb"/>
                              <w:spacing w:before="0" w:beforeAutospacing="0" w:after="0" w:afterAutospacing="0" w:line="276" w:lineRule="auto"/>
                              <w:textAlignment w:val="baseline"/>
                              <w:rPr>
                                <w:rFonts w:asciiTheme="minorHAnsi" w:hAnsiTheme="minorHAnsi" w:cs="Arial"/>
                                <w:color w:val="000000"/>
                                <w:sz w:val="20"/>
                                <w:szCs w:val="20"/>
                              </w:rPr>
                            </w:pPr>
                            <w:r w:rsidRPr="00114CD1">
                              <w:rPr>
                                <w:rFonts w:asciiTheme="minorHAnsi" w:hAnsiTheme="minorHAnsi" w:cs="Arial"/>
                                <w:b/>
                                <w:color w:val="000000"/>
                                <w:sz w:val="20"/>
                                <w:szCs w:val="20"/>
                                <w:u w:val="single"/>
                              </w:rPr>
                              <w:t xml:space="preserve">Remarque </w:t>
                            </w:r>
                            <w:r w:rsidR="00114CD1" w:rsidRPr="00114CD1">
                              <w:rPr>
                                <w:rFonts w:asciiTheme="minorHAnsi" w:hAnsiTheme="minorHAnsi" w:cs="Arial"/>
                                <w:b/>
                                <w:color w:val="000000"/>
                                <w:sz w:val="20"/>
                                <w:szCs w:val="20"/>
                                <w:u w:val="single"/>
                              </w:rPr>
                              <w:t xml:space="preserve">sur les pouvoirs </w:t>
                            </w:r>
                            <w:r w:rsidRPr="00114CD1">
                              <w:rPr>
                                <w:rFonts w:asciiTheme="minorHAnsi" w:hAnsiTheme="minorHAnsi" w:cs="Arial"/>
                                <w:color w:val="000000"/>
                                <w:sz w:val="20"/>
                                <w:szCs w:val="20"/>
                              </w:rPr>
                              <w:t>:</w:t>
                            </w:r>
                            <w:r w:rsidRPr="00114CD1">
                              <w:rPr>
                                <w:rFonts w:asciiTheme="minorHAnsi" w:hAnsiTheme="minorHAnsi"/>
                                <w:sz w:val="20"/>
                                <w:szCs w:val="20"/>
                              </w:rPr>
                              <w:t xml:space="preserve"> </w:t>
                            </w:r>
                            <w:r w:rsidR="00114CD1" w:rsidRPr="00114CD1">
                              <w:rPr>
                                <w:rFonts w:asciiTheme="minorHAnsi" w:hAnsiTheme="minorHAnsi"/>
                                <w:sz w:val="20"/>
                                <w:szCs w:val="20"/>
                              </w:rPr>
                              <w:t xml:space="preserve">l'exercice d'une activité collective pourrait suggérer </w:t>
                            </w:r>
                            <w:r w:rsidR="00114CD1">
                              <w:rPr>
                                <w:rFonts w:asciiTheme="minorHAnsi" w:hAnsiTheme="minorHAnsi"/>
                                <w:sz w:val="20"/>
                                <w:szCs w:val="20"/>
                              </w:rPr>
                              <w:t xml:space="preserve">une extension des pouvoirs de certains entrepreneurs, en fonction de leurs attributions. </w:t>
                            </w:r>
                            <w:r w:rsidR="00114CD1">
                              <w:rPr>
                                <w:rFonts w:asciiTheme="minorHAnsi" w:hAnsiTheme="minorHAnsi" w:cs="Arial"/>
                                <w:color w:val="000000"/>
                                <w:sz w:val="20"/>
                                <w:szCs w:val="20"/>
                              </w:rPr>
                              <w:t>L</w:t>
                            </w:r>
                            <w:r w:rsidRPr="00114CD1">
                              <w:rPr>
                                <w:rFonts w:asciiTheme="minorHAnsi" w:hAnsiTheme="minorHAnsi" w:cs="Arial"/>
                                <w:color w:val="000000"/>
                                <w:sz w:val="20"/>
                                <w:szCs w:val="20"/>
                              </w:rPr>
                              <w:t>'article 9 du CESA pourra</w:t>
                            </w:r>
                            <w:r w:rsidR="00114CD1">
                              <w:rPr>
                                <w:rFonts w:asciiTheme="minorHAnsi" w:hAnsiTheme="minorHAnsi" w:cs="Arial"/>
                                <w:color w:val="000000"/>
                                <w:sz w:val="20"/>
                                <w:szCs w:val="20"/>
                              </w:rPr>
                              <w:t>it alors</w:t>
                            </w:r>
                            <w:r w:rsidRPr="00114CD1">
                              <w:rPr>
                                <w:rFonts w:asciiTheme="minorHAnsi" w:hAnsiTheme="minorHAnsi" w:cs="Arial"/>
                                <w:color w:val="000000"/>
                                <w:sz w:val="20"/>
                                <w:szCs w:val="20"/>
                              </w:rPr>
                              <w:t xml:space="preserve"> contenir un alinéa supplémentaire stipulant que, "</w:t>
                            </w:r>
                            <w:r w:rsidRPr="00114CD1">
                              <w:rPr>
                                <w:rFonts w:asciiTheme="minorHAnsi" w:hAnsiTheme="minorHAnsi" w:cs="Arial"/>
                                <w:i/>
                                <w:color w:val="000000"/>
                                <w:sz w:val="20"/>
                                <w:szCs w:val="20"/>
                              </w:rPr>
                              <w:t>s'il exerce son activité dans le cadre d'une activité collective et seulement dans ce cadre-là, les pouvoirs de</w:t>
                            </w:r>
                            <w:r w:rsidRPr="00114CD1">
                              <w:rPr>
                                <w:rFonts w:asciiTheme="minorHAnsi" w:hAnsiTheme="minorHAnsi" w:cs="Arial"/>
                                <w:color w:val="000000"/>
                                <w:sz w:val="20"/>
                                <w:szCs w:val="20"/>
                              </w:rPr>
                              <w:t xml:space="preserve"> &lt;Mme M. Prénom NOM&gt; </w:t>
                            </w:r>
                            <w:r w:rsidRPr="00114CD1">
                              <w:rPr>
                                <w:rFonts w:asciiTheme="minorHAnsi" w:hAnsiTheme="minorHAnsi" w:cs="Arial"/>
                                <w:i/>
                                <w:color w:val="000000"/>
                                <w:sz w:val="20"/>
                                <w:szCs w:val="20"/>
                              </w:rPr>
                              <w:t>pourront être étendus dans les limites fixées par la convention conclue entre les entrepreneurs et la CAE</w:t>
                            </w:r>
                            <w:r w:rsidRPr="00114CD1">
                              <w:rPr>
                                <w:rFonts w:asciiTheme="minorHAnsi" w:hAnsiTheme="minorHAnsi" w:cs="Arial"/>
                                <w:color w:val="000000"/>
                                <w:sz w:val="20"/>
                                <w:szCs w:val="20"/>
                              </w:rPr>
                              <w:t xml:space="preserve"> &lt;…&gt; </w:t>
                            </w:r>
                            <w:r w:rsidRPr="00114CD1">
                              <w:rPr>
                                <w:rFonts w:asciiTheme="minorHAnsi" w:hAnsiTheme="minorHAnsi" w:cs="Arial"/>
                                <w:i/>
                                <w:color w:val="000000"/>
                                <w:sz w:val="20"/>
                                <w:szCs w:val="20"/>
                              </w:rPr>
                              <w:t>pour cette activité</w:t>
                            </w:r>
                            <w:r w:rsidRPr="00114CD1">
                              <w:rPr>
                                <w:rFonts w:asciiTheme="minorHAnsi" w:hAnsiTheme="minorHAnsi" w:cs="Arial"/>
                                <w:color w:val="000000"/>
                                <w:sz w:val="20"/>
                                <w:szCs w:val="20"/>
                              </w:rPr>
                              <w:t>".</w:t>
                            </w:r>
                          </w:p>
                          <w:p w14:paraId="55EEB046" w14:textId="77777777" w:rsidR="000B1DEA" w:rsidRPr="00AC462F" w:rsidRDefault="000B1DEA" w:rsidP="005A7EB5">
                            <w:pPr>
                              <w:pStyle w:val="NormalWeb"/>
                              <w:spacing w:before="0" w:beforeAutospacing="0" w:after="0" w:afterAutospacing="0" w:line="276" w:lineRule="auto"/>
                              <w:textAlignment w:val="baseline"/>
                              <w:rPr>
                                <w:rFonts w:asciiTheme="minorHAnsi" w:hAnsiTheme="minorHAnsi" w:cs="Arial"/>
                                <w:b/>
                                <w:color w:val="C00000"/>
                                <w:sz w:val="20"/>
                                <w:szCs w:val="20"/>
                              </w:rPr>
                            </w:pPr>
                            <w:r w:rsidRPr="00AC462F">
                              <w:rPr>
                                <w:rFonts w:asciiTheme="minorHAnsi" w:hAnsiTheme="minorHAnsi" w:cs="Arial"/>
                                <w:b/>
                                <w:color w:val="C00000"/>
                                <w:sz w:val="20"/>
                                <w:szCs w:val="20"/>
                              </w:rPr>
                              <w:t xml:space="preserve">Mais attention, les pouvoirs sont fixés à un niveau de risque "acceptable" pour la coopérative : peu importe que l'activité soit exercée individuellement ou collectivement.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F2D56C" id="_x0000_s1058" type="#_x0000_t202" style="position:absolute;left:0;text-align:left;margin-left:30.05pt;margin-top:14.85pt;width:446.85pt;height:110.55pt;z-index:251731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" o:allowoverlap="f" fillcolor="#ffd9b3">
                <v:textbox style="mso-fit-shape-to-text:t">
                  <w:txbxContent>
                    <w:p w:rsidR="005A7EB5" w:rsidRDefault="005A7EB5" w:rsidP="005A7EB5">
                      <w:pPr>
                        <w:pStyle w:val="NormalWeb"/>
                        <w:spacing w:before="0" w:beforeAutospacing="0" w:after="0" w:afterAutospacing="0" w:line="276" w:lineRule="auto"/>
                        <w:textAlignment w:val="baseline"/>
                        <w:rPr>
                          <w:rFonts w:asciiTheme="minorHAnsi" w:hAnsiTheme="minorHAnsi" w:cs="Arial"/>
                          <w:color w:val="000000"/>
                          <w:sz w:val="20"/>
                          <w:szCs w:val="20"/>
                        </w:rPr>
                      </w:pPr>
                      <w:r w:rsidRPr="00114CD1">
                        <w:rPr>
                          <w:rFonts w:asciiTheme="minorHAnsi" w:hAnsiTheme="minorHAnsi" w:cs="Arial"/>
                          <w:b/>
                          <w:color w:val="000000"/>
                          <w:sz w:val="20"/>
                          <w:szCs w:val="20"/>
                          <w:u w:val="single"/>
                        </w:rPr>
                        <w:t xml:space="preserve">Remarque </w:t>
                      </w:r>
                      <w:r w:rsidR="00114CD1" w:rsidRPr="00114CD1">
                        <w:rPr>
                          <w:rFonts w:asciiTheme="minorHAnsi" w:hAnsiTheme="minorHAnsi" w:cs="Arial"/>
                          <w:b/>
                          <w:color w:val="000000"/>
                          <w:sz w:val="20"/>
                          <w:szCs w:val="20"/>
                          <w:u w:val="single"/>
                        </w:rPr>
                        <w:t xml:space="preserve">sur les pouvoirs </w:t>
                      </w:r>
                      <w:r w:rsidRPr="00114CD1">
                        <w:rPr>
                          <w:rFonts w:asciiTheme="minorHAnsi" w:hAnsiTheme="minorHAnsi" w:cs="Arial"/>
                          <w:color w:val="000000"/>
                          <w:sz w:val="20"/>
                          <w:szCs w:val="20"/>
                        </w:rPr>
                        <w:t>:</w:t>
                      </w:r>
                      <w:r w:rsidRPr="00114CD1">
                        <w:rPr>
                          <w:rFonts w:asciiTheme="minorHAnsi" w:hAnsiTheme="minorHAnsi"/>
                          <w:sz w:val="20"/>
                          <w:szCs w:val="20"/>
                        </w:rPr>
                        <w:t xml:space="preserve"> </w:t>
                      </w:r>
                      <w:r w:rsidR="00114CD1" w:rsidRPr="00114CD1">
                        <w:rPr>
                          <w:rFonts w:asciiTheme="minorHAnsi" w:hAnsiTheme="minorHAnsi"/>
                          <w:sz w:val="20"/>
                          <w:szCs w:val="20"/>
                        </w:rPr>
                        <w:t xml:space="preserve">l'exercice d'une activité collective pourrait suggérer </w:t>
                      </w:r>
                      <w:r w:rsidR="00114CD1">
                        <w:rPr>
                          <w:rFonts w:asciiTheme="minorHAnsi" w:hAnsiTheme="minorHAnsi"/>
                          <w:sz w:val="20"/>
                          <w:szCs w:val="20"/>
                        </w:rPr>
                        <w:t xml:space="preserve">une extension des pouvoirs de certains entrepreneurs, en fonction de leurs attributions. </w:t>
                      </w:r>
                      <w:r w:rsidR="00114CD1">
                        <w:rPr>
                          <w:rFonts w:asciiTheme="minorHAnsi" w:hAnsiTheme="minorHAnsi" w:cs="Arial"/>
                          <w:color w:val="000000"/>
                          <w:sz w:val="20"/>
                          <w:szCs w:val="20"/>
                        </w:rPr>
                        <w:t>L</w:t>
                      </w:r>
                      <w:r w:rsidRPr="00114CD1">
                        <w:rPr>
                          <w:rFonts w:asciiTheme="minorHAnsi" w:hAnsiTheme="minorHAnsi" w:cs="Arial"/>
                          <w:color w:val="000000"/>
                          <w:sz w:val="20"/>
                          <w:szCs w:val="20"/>
                        </w:rPr>
                        <w:t>'article 9 du CESA pourra</w:t>
                      </w:r>
                      <w:r w:rsidR="00114CD1">
                        <w:rPr>
                          <w:rFonts w:asciiTheme="minorHAnsi" w:hAnsiTheme="minorHAnsi" w:cs="Arial"/>
                          <w:color w:val="000000"/>
                          <w:sz w:val="20"/>
                          <w:szCs w:val="20"/>
                        </w:rPr>
                        <w:t>it alors</w:t>
                      </w:r>
                      <w:r w:rsidRPr="00114CD1">
                        <w:rPr>
                          <w:rFonts w:asciiTheme="minorHAnsi" w:hAnsiTheme="minorHAnsi" w:cs="Arial"/>
                          <w:color w:val="000000"/>
                          <w:sz w:val="20"/>
                          <w:szCs w:val="20"/>
                        </w:rPr>
                        <w:t xml:space="preserve"> contenir un alinéa supplémentaire stipulant que, "</w:t>
                      </w:r>
                      <w:r w:rsidRPr="00114CD1">
                        <w:rPr>
                          <w:rFonts w:asciiTheme="minorHAnsi" w:hAnsiTheme="minorHAnsi" w:cs="Arial"/>
                          <w:i/>
                          <w:color w:val="000000"/>
                          <w:sz w:val="20"/>
                          <w:szCs w:val="20"/>
                        </w:rPr>
                        <w:t>s'il exerce son activité dans le cadre d'une activité collective et seulement dans ce cadre-là, les pouvoirs de</w:t>
                      </w:r>
                      <w:r w:rsidRPr="00114CD1">
                        <w:rPr>
                          <w:rFonts w:asciiTheme="minorHAnsi" w:hAnsiTheme="minorHAnsi" w:cs="Arial"/>
                          <w:color w:val="000000"/>
                          <w:sz w:val="20"/>
                          <w:szCs w:val="20"/>
                        </w:rPr>
                        <w:t xml:space="preserve"> &lt;Mme M. Prénom NOM&gt; </w:t>
                      </w:r>
                      <w:r w:rsidRPr="00114CD1">
                        <w:rPr>
                          <w:rFonts w:asciiTheme="minorHAnsi" w:hAnsiTheme="minorHAnsi" w:cs="Arial"/>
                          <w:i/>
                          <w:color w:val="000000"/>
                          <w:sz w:val="20"/>
                          <w:szCs w:val="20"/>
                        </w:rPr>
                        <w:t>pourront être étendus dans les limites fixées par la convention conclue entre les entrepreneurs et la CAE</w:t>
                      </w:r>
                      <w:r w:rsidRPr="00114CD1">
                        <w:rPr>
                          <w:rFonts w:asciiTheme="minorHAnsi" w:hAnsiTheme="minorHAnsi" w:cs="Arial"/>
                          <w:color w:val="000000"/>
                          <w:sz w:val="20"/>
                          <w:szCs w:val="20"/>
                        </w:rPr>
                        <w:t xml:space="preserve"> &lt;…&gt; </w:t>
                      </w:r>
                      <w:r w:rsidRPr="00114CD1">
                        <w:rPr>
                          <w:rFonts w:asciiTheme="minorHAnsi" w:hAnsiTheme="minorHAnsi" w:cs="Arial"/>
                          <w:i/>
                          <w:color w:val="000000"/>
                          <w:sz w:val="20"/>
                          <w:szCs w:val="20"/>
                        </w:rPr>
                        <w:t>pour cette activité</w:t>
                      </w:r>
                      <w:r w:rsidRPr="00114CD1">
                        <w:rPr>
                          <w:rFonts w:asciiTheme="minorHAnsi" w:hAnsiTheme="minorHAnsi" w:cs="Arial"/>
                          <w:color w:val="000000"/>
                          <w:sz w:val="20"/>
                          <w:szCs w:val="20"/>
                        </w:rPr>
                        <w:t>".</w:t>
                      </w:r>
                    </w:p>
                    <w:p w:rsidR="000B1DEA" w:rsidRPr="00AC462F" w:rsidRDefault="000B1DEA" w:rsidP="005A7EB5">
                      <w:pPr>
                        <w:pStyle w:val="NormalWeb"/>
                        <w:spacing w:before="0" w:beforeAutospacing="0" w:after="0" w:afterAutospacing="0" w:line="276" w:lineRule="auto"/>
                        <w:textAlignment w:val="baseline"/>
                        <w:rPr>
                          <w:rFonts w:asciiTheme="minorHAnsi" w:hAnsiTheme="minorHAnsi" w:cs="Arial"/>
                          <w:b/>
                          <w:color w:val="C00000"/>
                          <w:sz w:val="20"/>
                          <w:szCs w:val="20"/>
                        </w:rPr>
                      </w:pPr>
                      <w:r w:rsidRPr="00AC462F">
                        <w:rPr>
                          <w:rFonts w:asciiTheme="minorHAnsi" w:hAnsiTheme="minorHAnsi" w:cs="Arial"/>
                          <w:b/>
                          <w:color w:val="C00000"/>
                          <w:sz w:val="20"/>
                          <w:szCs w:val="20"/>
                        </w:rPr>
                        <w:t xml:space="preserve">Mais attention, les pouvoirs sont fixés à un niveau de risque "acceptable" pour la coopérative : peu importe que l'activité soit exercée individuellement ou collectivement. </w:t>
                      </w:r>
                    </w:p>
                  </w:txbxContent>
                </v:textbox>
                <w10:wrap type="topAndBottom"/>
              </v:shape>
            </w:pict>
          </mc:Fallback>
        </mc:AlternateContent>
      </w:r>
    </w:p>
    <w:p w14:paraId="57108100" w14:textId="77777777" w:rsidR="005A7EB5" w:rsidRDefault="005A7EB5" w:rsidP="00753280">
      <w:pPr>
        <w:pStyle w:val="Paragraphedeliste"/>
        <w:numPr>
          <w:ilvl w:val="0"/>
          <w:numId w:val="9"/>
        </w:numPr>
        <w:rPr>
          <w:rFonts w:eastAsia="Times New Roman"/>
          <w:b/>
          <w:sz w:val="22"/>
          <w:szCs w:val="22"/>
        </w:rPr>
      </w:pPr>
      <w:r>
        <w:rPr>
          <w:rFonts w:eastAsia="Times New Roman"/>
          <w:b/>
          <w:sz w:val="22"/>
          <w:szCs w:val="22"/>
        </w:rPr>
        <w:t>Responsabilité des missions ou chantiers</w:t>
      </w:r>
    </w:p>
    <w:p w14:paraId="2F31CFDE" w14:textId="77777777" w:rsidR="005A7EB5" w:rsidRPr="002725F1" w:rsidRDefault="005A7EB5" w:rsidP="005A7EB5">
      <w:pPr>
        <w:rPr>
          <w:rFonts w:eastAsia="Times New Roman"/>
          <w:sz w:val="22"/>
          <w:szCs w:val="22"/>
        </w:rPr>
      </w:pPr>
      <w:r w:rsidRPr="002725F1">
        <w:rPr>
          <w:rFonts w:eastAsia="Times New Roman"/>
          <w:sz w:val="22"/>
          <w:szCs w:val="22"/>
        </w:rPr>
        <w:t xml:space="preserve">Chaque </w:t>
      </w:r>
      <w:r>
        <w:rPr>
          <w:rFonts w:eastAsia="Times New Roman"/>
          <w:sz w:val="22"/>
          <w:szCs w:val="22"/>
        </w:rPr>
        <w:t xml:space="preserve">fois que l'activité est exercée par deux ou plusieurs entrepreneurs, un </w:t>
      </w:r>
      <w:r w:rsidRPr="00305B5B">
        <w:rPr>
          <w:rFonts w:eastAsia="Times New Roman"/>
          <w:sz w:val="22"/>
          <w:szCs w:val="22"/>
        </w:rPr>
        <w:t>chef de projet par affaire est désigné</w:t>
      </w:r>
      <w:r>
        <w:rPr>
          <w:rFonts w:eastAsia="Times New Roman"/>
          <w:sz w:val="22"/>
          <w:szCs w:val="22"/>
        </w:rPr>
        <w:t>.</w:t>
      </w:r>
    </w:p>
    <w:p w14:paraId="25003C96" w14:textId="77777777" w:rsidR="00F3378F" w:rsidRDefault="000B1DEA" w:rsidP="00757B7F">
      <w:pPr>
        <w:pStyle w:val="NormalWeb"/>
        <w:tabs>
          <w:tab w:val="num" w:pos="720"/>
        </w:tabs>
        <w:spacing w:before="0" w:beforeAutospacing="0" w:after="0" w:afterAutospacing="0" w:line="276" w:lineRule="auto"/>
        <w:textAlignment w:val="baseline"/>
        <w:rPr>
          <w:rFonts w:asciiTheme="minorHAnsi" w:hAnsiTheme="minorHAnsi" w:cs="Arial"/>
          <w:b/>
          <w:color w:val="000000"/>
          <w:sz w:val="22"/>
          <w:szCs w:val="22"/>
          <w:u w:val="single"/>
        </w:rPr>
      </w:pPr>
      <w:r w:rsidRPr="00F3378F">
        <w:rPr>
          <w:rFonts w:asciiTheme="minorHAnsi" w:hAnsiTheme="minorHAnsi" w:cs="Arial"/>
          <w:b/>
          <w:noProof/>
          <w:color w:val="000000"/>
          <w:sz w:val="22"/>
          <w:szCs w:val="22"/>
          <w:u w:val="single"/>
        </w:rPr>
        <mc:AlternateContent>
          <mc:Choice Requires="wps">
            <w:drawing>
              <wp:anchor distT="0" distB="0" distL="114300" distR="114300" simplePos="0" relativeHeight="251736064" behindDoc="0" locked="0" layoutInCell="1" allowOverlap="0" wp14:anchorId="13051C19" wp14:editId="46139DD7">
                <wp:simplePos x="0" y="0"/>
                <wp:positionH relativeFrom="column">
                  <wp:posOffset>419735</wp:posOffset>
                </wp:positionH>
                <wp:positionV relativeFrom="paragraph">
                  <wp:posOffset>55880</wp:posOffset>
                </wp:positionV>
                <wp:extent cx="5674995" cy="1403985"/>
                <wp:effectExtent l="0" t="0" r="20955" b="13970"/>
                <wp:wrapTopAndBottom/>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4995" cy="1403985"/>
                        </a:xfrm>
                        <a:prstGeom prst="rect">
                          <a:avLst/>
                        </a:prstGeom>
                        <a:solidFill>
                          <a:srgbClr val="FFD9B3"/>
                        </a:solidFill>
                        <a:ln w="9525">
                          <a:solidFill>
                            <a:srgbClr val="000000"/>
                          </a:solidFill>
                          <a:miter lim="800000"/>
                          <a:headEnd/>
                          <a:tailEnd/>
                        </a:ln>
                      </wps:spPr>
                      <wps:txbx>
                        <w:txbxContent>
                          <w:p w14:paraId="690ABCCA" w14:textId="77777777" w:rsidR="000B1DEA" w:rsidRPr="005341D4" w:rsidRDefault="000B1DEA" w:rsidP="000B1DEA">
                            <w:pPr>
                              <w:pStyle w:val="NormalWeb"/>
                              <w:spacing w:before="0" w:beforeAutospacing="0" w:after="0" w:afterAutospacing="0" w:line="276" w:lineRule="auto"/>
                              <w:textAlignment w:val="baseline"/>
                              <w:rPr>
                                <w:rFonts w:asciiTheme="minorHAnsi" w:hAnsiTheme="minorHAnsi" w:cs="Arial"/>
                                <w:b/>
                                <w:color w:val="000000"/>
                                <w:sz w:val="22"/>
                                <w:szCs w:val="22"/>
                              </w:rPr>
                            </w:pPr>
                            <w:r w:rsidRPr="005341D4">
                              <w:rPr>
                                <w:rFonts w:asciiTheme="minorHAnsi" w:hAnsiTheme="minorHAnsi" w:cs="Arial"/>
                                <w:b/>
                                <w:color w:val="000000"/>
                                <w:sz w:val="22"/>
                                <w:szCs w:val="22"/>
                              </w:rPr>
                              <w:t>Un entrepreneur salarié peut-il être obligé de n'avoir qu'une activité exclusive au sein du collectif ?</w:t>
                            </w:r>
                          </w:p>
                          <w:p w14:paraId="5BF97EB4" w14:textId="77777777" w:rsidR="000B1DEA" w:rsidRDefault="000B1DEA" w:rsidP="000B1DEA">
                            <w:pPr>
                              <w:pStyle w:val="NormalWeb"/>
                              <w:numPr>
                                <w:ilvl w:val="0"/>
                                <w:numId w:val="14"/>
                              </w:numPr>
                              <w:spacing w:before="0" w:beforeAutospacing="0" w:after="0" w:afterAutospacing="0" w:line="276" w:lineRule="auto"/>
                              <w:ind w:left="284" w:hanging="284"/>
                              <w:textAlignment w:val="baseline"/>
                              <w:rPr>
                                <w:rFonts w:asciiTheme="minorHAnsi" w:hAnsiTheme="minorHAnsi" w:cs="Arial"/>
                                <w:color w:val="000000"/>
                                <w:sz w:val="20"/>
                                <w:szCs w:val="22"/>
                              </w:rPr>
                            </w:pPr>
                            <w:r>
                              <w:rPr>
                                <w:rFonts w:asciiTheme="minorHAnsi" w:hAnsiTheme="minorHAnsi" w:cs="Arial"/>
                                <w:color w:val="000000"/>
                                <w:sz w:val="20"/>
                                <w:szCs w:val="22"/>
                              </w:rPr>
                              <w:t>La loi pose comme principe l'autonomie de l'</w:t>
                            </w:r>
                            <w:r w:rsidRPr="00F3378F">
                              <w:rPr>
                                <w:rFonts w:asciiTheme="minorHAnsi" w:hAnsiTheme="minorHAnsi" w:cs="Arial"/>
                                <w:color w:val="000000"/>
                                <w:sz w:val="20"/>
                                <w:szCs w:val="22"/>
                              </w:rPr>
                              <w:t>entrepreneur salarié</w:t>
                            </w:r>
                            <w:r>
                              <w:rPr>
                                <w:rFonts w:asciiTheme="minorHAnsi" w:hAnsiTheme="minorHAnsi" w:cs="Arial"/>
                                <w:color w:val="000000"/>
                                <w:sz w:val="20"/>
                                <w:szCs w:val="22"/>
                              </w:rPr>
                              <w:t xml:space="preserve"> </w:t>
                            </w:r>
                            <w:r w:rsidRPr="00F3378F">
                              <w:rPr>
                                <w:rFonts w:asciiTheme="minorHAnsi" w:hAnsiTheme="minorHAnsi" w:cs="Arial"/>
                                <w:color w:val="000000"/>
                                <w:sz w:val="20"/>
                                <w:szCs w:val="22"/>
                              </w:rPr>
                              <w:t>dans la réalisation de son activité</w:t>
                            </w:r>
                            <w:r>
                              <w:rPr>
                                <w:rFonts w:asciiTheme="minorHAnsi" w:hAnsiTheme="minorHAnsi" w:cs="Arial"/>
                                <w:color w:val="000000"/>
                                <w:sz w:val="20"/>
                                <w:szCs w:val="22"/>
                              </w:rPr>
                              <w:t xml:space="preserve"> : il peut donc exercer librement son activité, seul ou avec d'autres entrepreneurs.</w:t>
                            </w:r>
                          </w:p>
                          <w:p w14:paraId="0D7E99C2" w14:textId="77777777" w:rsidR="000B1DEA" w:rsidRDefault="000B1DEA" w:rsidP="000B1DEA">
                            <w:pPr>
                              <w:pStyle w:val="NormalWeb"/>
                              <w:numPr>
                                <w:ilvl w:val="0"/>
                                <w:numId w:val="14"/>
                              </w:numPr>
                              <w:spacing w:before="0" w:beforeAutospacing="0" w:after="0" w:afterAutospacing="0" w:line="276" w:lineRule="auto"/>
                              <w:ind w:left="284" w:hanging="284"/>
                              <w:textAlignment w:val="baseline"/>
                              <w:rPr>
                                <w:rFonts w:asciiTheme="minorHAnsi" w:hAnsiTheme="minorHAnsi" w:cs="Arial"/>
                                <w:color w:val="000000"/>
                                <w:sz w:val="20"/>
                                <w:szCs w:val="22"/>
                              </w:rPr>
                            </w:pPr>
                            <w:r w:rsidRPr="00F3378F">
                              <w:rPr>
                                <w:rFonts w:asciiTheme="minorHAnsi" w:hAnsiTheme="minorHAnsi" w:cs="Arial"/>
                                <w:color w:val="000000"/>
                                <w:sz w:val="20"/>
                                <w:szCs w:val="22"/>
                              </w:rPr>
                              <w:t>Mais l'organisation du travail au sein du collectif</w:t>
                            </w:r>
                            <w:r>
                              <w:rPr>
                                <w:rFonts w:asciiTheme="minorHAnsi" w:hAnsiTheme="minorHAnsi" w:cs="Arial"/>
                                <w:color w:val="000000"/>
                                <w:sz w:val="20"/>
                                <w:szCs w:val="22"/>
                              </w:rPr>
                              <w:t xml:space="preserve"> doit veiller à :</w:t>
                            </w:r>
                          </w:p>
                          <w:p w14:paraId="4CDD5D33" w14:textId="77777777" w:rsidR="000B1DEA" w:rsidRDefault="000B1DEA" w:rsidP="000B1DEA">
                            <w:pPr>
                              <w:pStyle w:val="NormalWeb"/>
                              <w:numPr>
                                <w:ilvl w:val="2"/>
                                <w:numId w:val="14"/>
                              </w:numPr>
                              <w:spacing w:before="0" w:beforeAutospacing="0" w:after="0" w:afterAutospacing="0" w:line="276" w:lineRule="auto"/>
                              <w:ind w:left="709" w:hanging="283"/>
                              <w:textAlignment w:val="baseline"/>
                              <w:rPr>
                                <w:rFonts w:asciiTheme="minorHAnsi" w:hAnsiTheme="minorHAnsi" w:cs="Arial"/>
                                <w:color w:val="000000"/>
                                <w:sz w:val="20"/>
                                <w:szCs w:val="22"/>
                              </w:rPr>
                            </w:pPr>
                            <w:r>
                              <w:rPr>
                                <w:rFonts w:asciiTheme="minorHAnsi" w:hAnsiTheme="minorHAnsi" w:cs="Arial"/>
                                <w:color w:val="000000"/>
                                <w:sz w:val="20"/>
                                <w:szCs w:val="22"/>
                              </w:rPr>
                              <w:t xml:space="preserve">évaluer les </w:t>
                            </w:r>
                            <w:r w:rsidRPr="00F3378F">
                              <w:rPr>
                                <w:rFonts w:asciiTheme="minorHAnsi" w:hAnsiTheme="minorHAnsi" w:cs="Arial"/>
                                <w:color w:val="000000"/>
                                <w:sz w:val="20"/>
                                <w:szCs w:val="22"/>
                              </w:rPr>
                              <w:t>charge</w:t>
                            </w:r>
                            <w:r>
                              <w:rPr>
                                <w:rFonts w:asciiTheme="minorHAnsi" w:hAnsiTheme="minorHAnsi" w:cs="Arial"/>
                                <w:color w:val="000000"/>
                                <w:sz w:val="20"/>
                                <w:szCs w:val="22"/>
                              </w:rPr>
                              <w:t>s</w:t>
                            </w:r>
                            <w:r w:rsidRPr="00F3378F">
                              <w:rPr>
                                <w:rFonts w:asciiTheme="minorHAnsi" w:hAnsiTheme="minorHAnsi" w:cs="Arial"/>
                                <w:color w:val="000000"/>
                                <w:sz w:val="20"/>
                                <w:szCs w:val="22"/>
                              </w:rPr>
                              <w:t xml:space="preserve"> de travail et disponibilité</w:t>
                            </w:r>
                            <w:r>
                              <w:rPr>
                                <w:rFonts w:asciiTheme="minorHAnsi" w:hAnsiTheme="minorHAnsi" w:cs="Arial"/>
                                <w:color w:val="000000"/>
                                <w:sz w:val="20"/>
                                <w:szCs w:val="22"/>
                              </w:rPr>
                              <w:t>s en fixant</w:t>
                            </w:r>
                            <w:r w:rsidRPr="00F3378F">
                              <w:rPr>
                                <w:rFonts w:asciiTheme="minorHAnsi" w:hAnsiTheme="minorHAnsi" w:cs="Arial"/>
                                <w:color w:val="000000"/>
                                <w:sz w:val="20"/>
                                <w:szCs w:val="22"/>
                              </w:rPr>
                              <w:t xml:space="preserve"> les attributions et fonctions de chacun, </w:t>
                            </w:r>
                          </w:p>
                          <w:p w14:paraId="634D506E" w14:textId="77777777" w:rsidR="000B1DEA" w:rsidRDefault="000B1DEA" w:rsidP="000B1DEA">
                            <w:pPr>
                              <w:pStyle w:val="NormalWeb"/>
                              <w:numPr>
                                <w:ilvl w:val="2"/>
                                <w:numId w:val="14"/>
                              </w:numPr>
                              <w:spacing w:before="0" w:beforeAutospacing="0" w:after="0" w:afterAutospacing="0" w:line="276" w:lineRule="auto"/>
                              <w:ind w:left="709" w:hanging="283"/>
                              <w:textAlignment w:val="baseline"/>
                              <w:rPr>
                                <w:rFonts w:asciiTheme="minorHAnsi" w:hAnsiTheme="minorHAnsi" w:cs="Arial"/>
                                <w:color w:val="000000"/>
                                <w:sz w:val="20"/>
                                <w:szCs w:val="22"/>
                              </w:rPr>
                            </w:pPr>
                            <w:r>
                              <w:rPr>
                                <w:rFonts w:asciiTheme="minorHAnsi" w:hAnsiTheme="minorHAnsi" w:cs="Arial"/>
                                <w:color w:val="000000"/>
                                <w:sz w:val="20"/>
                                <w:szCs w:val="22"/>
                              </w:rPr>
                              <w:t xml:space="preserve">ne pas mettre à mal les objectifs de l'activité collective, </w:t>
                            </w:r>
                          </w:p>
                          <w:p w14:paraId="2813832C" w14:textId="77777777" w:rsidR="000B1DEA" w:rsidRPr="00F3378F" w:rsidRDefault="000B1DEA" w:rsidP="000B1DEA">
                            <w:pPr>
                              <w:pStyle w:val="NormalWeb"/>
                              <w:numPr>
                                <w:ilvl w:val="2"/>
                                <w:numId w:val="14"/>
                              </w:numPr>
                              <w:spacing w:before="0" w:beforeAutospacing="0" w:after="0" w:afterAutospacing="0" w:line="276" w:lineRule="auto"/>
                              <w:ind w:left="709" w:hanging="283"/>
                              <w:textAlignment w:val="baseline"/>
                              <w:rPr>
                                <w:rFonts w:asciiTheme="minorHAnsi" w:hAnsiTheme="minorHAnsi" w:cs="Arial"/>
                                <w:color w:val="000000"/>
                                <w:sz w:val="20"/>
                                <w:szCs w:val="22"/>
                              </w:rPr>
                            </w:pPr>
                            <w:r>
                              <w:rPr>
                                <w:rFonts w:asciiTheme="minorHAnsi" w:hAnsiTheme="minorHAnsi" w:cs="Arial"/>
                                <w:color w:val="000000"/>
                                <w:sz w:val="20"/>
                                <w:szCs w:val="22"/>
                              </w:rPr>
                              <w:t>éviter toute concurrence déplacée entre un membre de l'activité et le collectif.</w:t>
                            </w:r>
                          </w:p>
                          <w:p w14:paraId="0F9C0874" w14:textId="77777777" w:rsidR="000B1DEA" w:rsidRPr="000B1DEA" w:rsidRDefault="000B1DEA" w:rsidP="000B1DEA">
                            <w:pPr>
                              <w:pStyle w:val="NormalWeb"/>
                              <w:numPr>
                                <w:ilvl w:val="0"/>
                                <w:numId w:val="14"/>
                              </w:numPr>
                              <w:spacing w:before="0" w:beforeAutospacing="0" w:after="0" w:afterAutospacing="0" w:line="276" w:lineRule="auto"/>
                              <w:ind w:left="284" w:hanging="284"/>
                              <w:textAlignment w:val="baseline"/>
                              <w:rPr>
                                <w:rFonts w:asciiTheme="minorHAnsi" w:hAnsiTheme="minorHAnsi" w:cs="Arial"/>
                                <w:color w:val="000000"/>
                                <w:sz w:val="20"/>
                                <w:szCs w:val="22"/>
                              </w:rPr>
                            </w:pPr>
                            <w:r>
                              <w:rPr>
                                <w:rFonts w:asciiTheme="minorHAnsi" w:hAnsiTheme="minorHAnsi" w:cs="Arial"/>
                                <w:color w:val="000000"/>
                                <w:sz w:val="20"/>
                                <w:szCs w:val="22"/>
                              </w:rPr>
                              <w:t>Pour mémoire, a</w:t>
                            </w:r>
                            <w:r w:rsidRPr="00F3378F">
                              <w:rPr>
                                <w:rFonts w:asciiTheme="minorHAnsi" w:hAnsiTheme="minorHAnsi" w:cs="Arial"/>
                                <w:color w:val="000000"/>
                                <w:sz w:val="20"/>
                                <w:szCs w:val="22"/>
                              </w:rPr>
                              <w:t>ucun entrepreneur ne peut être subordonné à un autre entrepreneur salarié, au risque de voir son contrat requalifié en contrat de travail de droit commun.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8952DA" id="_x0000_s1059" type="#_x0000_t202" style="position:absolute;margin-left:33.05pt;margin-top:4.4pt;width:446.85pt;height:110.55pt;z-index:251736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" o:allowoverlap="f" fillcolor="#ffd9b3">
                <v:textbox style="mso-fit-shape-to-text:t">
                  <w:txbxContent>
                    <w:p w:rsidR="000B1DEA" w:rsidRPr="005341D4" w:rsidRDefault="000B1DEA" w:rsidP="000B1DEA">
                      <w:pPr>
                        <w:pStyle w:val="NormalWeb"/>
                        <w:spacing w:before="0" w:beforeAutospacing="0" w:after="0" w:afterAutospacing="0" w:line="276" w:lineRule="auto"/>
                        <w:textAlignment w:val="baseline"/>
                        <w:rPr>
                          <w:rFonts w:asciiTheme="minorHAnsi" w:hAnsiTheme="minorHAnsi" w:cs="Arial"/>
                          <w:b/>
                          <w:color w:val="000000"/>
                          <w:sz w:val="22"/>
                          <w:szCs w:val="22"/>
                        </w:rPr>
                      </w:pPr>
                      <w:r w:rsidRPr="005341D4">
                        <w:rPr>
                          <w:rFonts w:asciiTheme="minorHAnsi" w:hAnsiTheme="minorHAnsi" w:cs="Arial"/>
                          <w:b/>
                          <w:color w:val="000000"/>
                          <w:sz w:val="22"/>
                          <w:szCs w:val="22"/>
                        </w:rPr>
                        <w:t>Un entrepreneur salarié peut-il être obligé de n'avoir qu'une activité exclusive au sein du collectif ?</w:t>
                      </w:r>
                    </w:p>
                    <w:p w:rsidR="000B1DEA" w:rsidRDefault="000B1DEA" w:rsidP="000B1DEA">
                      <w:pPr>
                        <w:pStyle w:val="NormalWeb"/>
                        <w:numPr>
                          <w:ilvl w:val="0"/>
                          <w:numId w:val="14"/>
                        </w:numPr>
                        <w:spacing w:before="0" w:beforeAutospacing="0" w:after="0" w:afterAutospacing="0" w:line="276" w:lineRule="auto"/>
                        <w:ind w:left="284" w:hanging="284"/>
                        <w:textAlignment w:val="baseline"/>
                        <w:rPr>
                          <w:rFonts w:asciiTheme="minorHAnsi" w:hAnsiTheme="minorHAnsi" w:cs="Arial"/>
                          <w:color w:val="000000"/>
                          <w:sz w:val="20"/>
                          <w:szCs w:val="22"/>
                        </w:rPr>
                      </w:pPr>
                      <w:r>
                        <w:rPr>
                          <w:rFonts w:asciiTheme="minorHAnsi" w:hAnsiTheme="minorHAnsi" w:cs="Arial"/>
                          <w:color w:val="000000"/>
                          <w:sz w:val="20"/>
                          <w:szCs w:val="22"/>
                        </w:rPr>
                        <w:t>La loi pose comme principe l'autonomie de l'</w:t>
                      </w:r>
                      <w:r w:rsidRPr="00F3378F">
                        <w:rPr>
                          <w:rFonts w:asciiTheme="minorHAnsi" w:hAnsiTheme="minorHAnsi" w:cs="Arial"/>
                          <w:color w:val="000000"/>
                          <w:sz w:val="20"/>
                          <w:szCs w:val="22"/>
                        </w:rPr>
                        <w:t>entrepreneur salarié</w:t>
                      </w:r>
                      <w:r>
                        <w:rPr>
                          <w:rFonts w:asciiTheme="minorHAnsi" w:hAnsiTheme="minorHAnsi" w:cs="Arial"/>
                          <w:color w:val="000000"/>
                          <w:sz w:val="20"/>
                          <w:szCs w:val="22"/>
                        </w:rPr>
                        <w:t xml:space="preserve"> </w:t>
                      </w:r>
                      <w:r w:rsidRPr="00F3378F">
                        <w:rPr>
                          <w:rFonts w:asciiTheme="minorHAnsi" w:hAnsiTheme="minorHAnsi" w:cs="Arial"/>
                          <w:color w:val="000000"/>
                          <w:sz w:val="20"/>
                          <w:szCs w:val="22"/>
                        </w:rPr>
                        <w:t>dans la réalisation de son activité</w:t>
                      </w:r>
                      <w:r>
                        <w:rPr>
                          <w:rFonts w:asciiTheme="minorHAnsi" w:hAnsiTheme="minorHAnsi" w:cs="Arial"/>
                          <w:color w:val="000000"/>
                          <w:sz w:val="20"/>
                          <w:szCs w:val="22"/>
                        </w:rPr>
                        <w:t xml:space="preserve"> : il peut donc exercer librement son activité, seul ou avec d'autres entrepreneurs.</w:t>
                      </w:r>
                    </w:p>
                    <w:p w:rsidR="000B1DEA" w:rsidRDefault="000B1DEA" w:rsidP="000B1DEA">
                      <w:pPr>
                        <w:pStyle w:val="NormalWeb"/>
                        <w:numPr>
                          <w:ilvl w:val="0"/>
                          <w:numId w:val="14"/>
                        </w:numPr>
                        <w:spacing w:before="0" w:beforeAutospacing="0" w:after="0" w:afterAutospacing="0" w:line="276" w:lineRule="auto"/>
                        <w:ind w:left="284" w:hanging="284"/>
                        <w:textAlignment w:val="baseline"/>
                        <w:rPr>
                          <w:rFonts w:asciiTheme="minorHAnsi" w:hAnsiTheme="minorHAnsi" w:cs="Arial"/>
                          <w:color w:val="000000"/>
                          <w:sz w:val="20"/>
                          <w:szCs w:val="22"/>
                        </w:rPr>
                      </w:pPr>
                      <w:r w:rsidRPr="00F3378F">
                        <w:rPr>
                          <w:rFonts w:asciiTheme="minorHAnsi" w:hAnsiTheme="minorHAnsi" w:cs="Arial"/>
                          <w:color w:val="000000"/>
                          <w:sz w:val="20"/>
                          <w:szCs w:val="22"/>
                        </w:rPr>
                        <w:t>Mais l'organisation du travail au sein du collectif</w:t>
                      </w:r>
                      <w:r>
                        <w:rPr>
                          <w:rFonts w:asciiTheme="minorHAnsi" w:hAnsiTheme="minorHAnsi" w:cs="Arial"/>
                          <w:color w:val="000000"/>
                          <w:sz w:val="20"/>
                          <w:szCs w:val="22"/>
                        </w:rPr>
                        <w:t xml:space="preserve"> doit veiller à :</w:t>
                      </w:r>
                    </w:p>
                    <w:p w:rsidR="000B1DEA" w:rsidRDefault="000B1DEA" w:rsidP="000B1DEA">
                      <w:pPr>
                        <w:pStyle w:val="NormalWeb"/>
                        <w:numPr>
                          <w:ilvl w:val="2"/>
                          <w:numId w:val="14"/>
                        </w:numPr>
                        <w:spacing w:before="0" w:beforeAutospacing="0" w:after="0" w:afterAutospacing="0" w:line="276" w:lineRule="auto"/>
                        <w:ind w:left="709" w:hanging="283"/>
                        <w:textAlignment w:val="baseline"/>
                        <w:rPr>
                          <w:rFonts w:asciiTheme="minorHAnsi" w:hAnsiTheme="minorHAnsi" w:cs="Arial"/>
                          <w:color w:val="000000"/>
                          <w:sz w:val="20"/>
                          <w:szCs w:val="22"/>
                        </w:rPr>
                      </w:pPr>
                      <w:r>
                        <w:rPr>
                          <w:rFonts w:asciiTheme="minorHAnsi" w:hAnsiTheme="minorHAnsi" w:cs="Arial"/>
                          <w:color w:val="000000"/>
                          <w:sz w:val="20"/>
                          <w:szCs w:val="22"/>
                        </w:rPr>
                        <w:t xml:space="preserve">évaluer les </w:t>
                      </w:r>
                      <w:r w:rsidRPr="00F3378F">
                        <w:rPr>
                          <w:rFonts w:asciiTheme="minorHAnsi" w:hAnsiTheme="minorHAnsi" w:cs="Arial"/>
                          <w:color w:val="000000"/>
                          <w:sz w:val="20"/>
                          <w:szCs w:val="22"/>
                        </w:rPr>
                        <w:t>charge</w:t>
                      </w:r>
                      <w:r>
                        <w:rPr>
                          <w:rFonts w:asciiTheme="minorHAnsi" w:hAnsiTheme="minorHAnsi" w:cs="Arial"/>
                          <w:color w:val="000000"/>
                          <w:sz w:val="20"/>
                          <w:szCs w:val="22"/>
                        </w:rPr>
                        <w:t>s</w:t>
                      </w:r>
                      <w:r w:rsidRPr="00F3378F">
                        <w:rPr>
                          <w:rFonts w:asciiTheme="minorHAnsi" w:hAnsiTheme="minorHAnsi" w:cs="Arial"/>
                          <w:color w:val="000000"/>
                          <w:sz w:val="20"/>
                          <w:szCs w:val="22"/>
                        </w:rPr>
                        <w:t xml:space="preserve"> de travail et disponibilité</w:t>
                      </w:r>
                      <w:r>
                        <w:rPr>
                          <w:rFonts w:asciiTheme="minorHAnsi" w:hAnsiTheme="minorHAnsi" w:cs="Arial"/>
                          <w:color w:val="000000"/>
                          <w:sz w:val="20"/>
                          <w:szCs w:val="22"/>
                        </w:rPr>
                        <w:t>s en fixant</w:t>
                      </w:r>
                      <w:r w:rsidRPr="00F3378F">
                        <w:rPr>
                          <w:rFonts w:asciiTheme="minorHAnsi" w:hAnsiTheme="minorHAnsi" w:cs="Arial"/>
                          <w:color w:val="000000"/>
                          <w:sz w:val="20"/>
                          <w:szCs w:val="22"/>
                        </w:rPr>
                        <w:t xml:space="preserve"> les attributions et fonctions de chacun, </w:t>
                      </w:r>
                    </w:p>
                    <w:p w:rsidR="000B1DEA" w:rsidRDefault="000B1DEA" w:rsidP="000B1DEA">
                      <w:pPr>
                        <w:pStyle w:val="NormalWeb"/>
                        <w:numPr>
                          <w:ilvl w:val="2"/>
                          <w:numId w:val="14"/>
                        </w:numPr>
                        <w:spacing w:before="0" w:beforeAutospacing="0" w:after="0" w:afterAutospacing="0" w:line="276" w:lineRule="auto"/>
                        <w:ind w:left="709" w:hanging="283"/>
                        <w:textAlignment w:val="baseline"/>
                        <w:rPr>
                          <w:rFonts w:asciiTheme="minorHAnsi" w:hAnsiTheme="minorHAnsi" w:cs="Arial"/>
                          <w:color w:val="000000"/>
                          <w:sz w:val="20"/>
                          <w:szCs w:val="22"/>
                        </w:rPr>
                      </w:pPr>
                      <w:r>
                        <w:rPr>
                          <w:rFonts w:asciiTheme="minorHAnsi" w:hAnsiTheme="minorHAnsi" w:cs="Arial"/>
                          <w:color w:val="000000"/>
                          <w:sz w:val="20"/>
                          <w:szCs w:val="22"/>
                        </w:rPr>
                        <w:t xml:space="preserve">ne pas mettre à mal les objectifs de l'activité collective, </w:t>
                      </w:r>
                    </w:p>
                    <w:p w:rsidR="000B1DEA" w:rsidRPr="00F3378F" w:rsidRDefault="000B1DEA" w:rsidP="000B1DEA">
                      <w:pPr>
                        <w:pStyle w:val="NormalWeb"/>
                        <w:numPr>
                          <w:ilvl w:val="2"/>
                          <w:numId w:val="14"/>
                        </w:numPr>
                        <w:spacing w:before="0" w:beforeAutospacing="0" w:after="0" w:afterAutospacing="0" w:line="276" w:lineRule="auto"/>
                        <w:ind w:left="709" w:hanging="283"/>
                        <w:textAlignment w:val="baseline"/>
                        <w:rPr>
                          <w:rFonts w:asciiTheme="minorHAnsi" w:hAnsiTheme="minorHAnsi" w:cs="Arial"/>
                          <w:color w:val="000000"/>
                          <w:sz w:val="20"/>
                          <w:szCs w:val="22"/>
                        </w:rPr>
                      </w:pPr>
                      <w:r>
                        <w:rPr>
                          <w:rFonts w:asciiTheme="minorHAnsi" w:hAnsiTheme="minorHAnsi" w:cs="Arial"/>
                          <w:color w:val="000000"/>
                          <w:sz w:val="20"/>
                          <w:szCs w:val="22"/>
                        </w:rPr>
                        <w:t>éviter toute concurrence déplacée entre un membre de l'activité et le collectif.</w:t>
                      </w:r>
                    </w:p>
                    <w:p w:rsidR="000B1DEA" w:rsidRPr="000B1DEA" w:rsidRDefault="000B1DEA" w:rsidP="000B1DEA">
                      <w:pPr>
                        <w:pStyle w:val="NormalWeb"/>
                        <w:numPr>
                          <w:ilvl w:val="0"/>
                          <w:numId w:val="14"/>
                        </w:numPr>
                        <w:spacing w:before="0" w:beforeAutospacing="0" w:after="0" w:afterAutospacing="0" w:line="276" w:lineRule="auto"/>
                        <w:ind w:left="284" w:hanging="284"/>
                        <w:textAlignment w:val="baseline"/>
                        <w:rPr>
                          <w:rFonts w:asciiTheme="minorHAnsi" w:hAnsiTheme="minorHAnsi" w:cs="Arial"/>
                          <w:color w:val="000000"/>
                          <w:sz w:val="20"/>
                          <w:szCs w:val="22"/>
                        </w:rPr>
                      </w:pPr>
                      <w:r>
                        <w:rPr>
                          <w:rFonts w:asciiTheme="minorHAnsi" w:hAnsiTheme="minorHAnsi" w:cs="Arial"/>
                          <w:color w:val="000000"/>
                          <w:sz w:val="20"/>
                          <w:szCs w:val="22"/>
                        </w:rPr>
                        <w:t>Pour mémoire, a</w:t>
                      </w:r>
                      <w:r w:rsidRPr="00F3378F">
                        <w:rPr>
                          <w:rFonts w:asciiTheme="minorHAnsi" w:hAnsiTheme="minorHAnsi" w:cs="Arial"/>
                          <w:color w:val="000000"/>
                          <w:sz w:val="20"/>
                          <w:szCs w:val="22"/>
                        </w:rPr>
                        <w:t>ucun entrepreneur ne peut être subordonné à un autre entrepreneur salarié, au risque de voir son contrat requalifié en contrat de travail de droit commun.</w:t>
                      </w:r>
                    </w:p>
                  </w:txbxContent>
                </v:textbox>
                <w10:wrap type="topAndBottom"/>
              </v:shape>
            </w:pict>
          </mc:Fallback>
        </mc:AlternateContent>
      </w:r>
    </w:p>
    <w:p w14:paraId="1520FE2B" w14:textId="77777777" w:rsidR="00356151" w:rsidRDefault="00356151" w:rsidP="00757B7F">
      <w:pPr>
        <w:pStyle w:val="NormalWeb"/>
        <w:tabs>
          <w:tab w:val="num" w:pos="720"/>
        </w:tabs>
        <w:spacing w:before="0" w:beforeAutospacing="0" w:after="0" w:afterAutospacing="0" w:line="276" w:lineRule="auto"/>
        <w:textAlignment w:val="baseline"/>
        <w:rPr>
          <w:rFonts w:asciiTheme="minorHAnsi" w:hAnsiTheme="minorHAnsi" w:cs="Arial"/>
          <w:b/>
          <w:color w:val="000000"/>
          <w:sz w:val="22"/>
          <w:szCs w:val="22"/>
          <w:u w:val="single"/>
        </w:rPr>
      </w:pPr>
    </w:p>
    <w:p w14:paraId="2DC36986" w14:textId="77777777" w:rsidR="00757B7F" w:rsidRPr="003121C4" w:rsidRDefault="00757B7F" w:rsidP="003121C4">
      <w:pPr>
        <w:pStyle w:val="Titre2"/>
        <w:keepNext/>
        <w:numPr>
          <w:ilvl w:val="1"/>
          <w:numId w:val="21"/>
        </w:numPr>
        <w:tabs>
          <w:tab w:val="clear" w:pos="4559"/>
          <w:tab w:val="num" w:pos="1080"/>
          <w:tab w:val="num" w:pos="1134"/>
        </w:tabs>
        <w:spacing w:before="120" w:after="120" w:line="240" w:lineRule="auto"/>
        <w:ind w:left="1134" w:hanging="1134"/>
        <w:rPr>
          <w:rFonts w:ascii="Calibri" w:hAnsi="Calibri"/>
          <w:smallCaps w:val="0"/>
          <w:sz w:val="22"/>
          <w:szCs w:val="22"/>
        </w:rPr>
      </w:pPr>
      <w:bookmarkStart w:id="4" w:name="_Toc464570697"/>
      <w:r w:rsidRPr="003121C4">
        <w:rPr>
          <w:rFonts w:ascii="Calibri" w:hAnsi="Calibri"/>
          <w:smallCaps w:val="0"/>
          <w:sz w:val="22"/>
          <w:szCs w:val="22"/>
        </w:rPr>
        <w:lastRenderedPageBreak/>
        <w:t xml:space="preserve">Organisation du travail </w:t>
      </w:r>
      <w:r w:rsidR="00877EBB" w:rsidRPr="003121C4">
        <w:rPr>
          <w:rFonts w:ascii="Calibri" w:hAnsi="Calibri"/>
          <w:smallCaps w:val="0"/>
          <w:sz w:val="22"/>
          <w:szCs w:val="22"/>
        </w:rPr>
        <w:t>et des prises de décision</w:t>
      </w:r>
      <w:bookmarkEnd w:id="4"/>
      <w:r w:rsidR="00877EBB" w:rsidRPr="003121C4">
        <w:rPr>
          <w:rFonts w:ascii="Calibri" w:hAnsi="Calibri"/>
          <w:smallCaps w:val="0"/>
          <w:sz w:val="22"/>
          <w:szCs w:val="22"/>
        </w:rPr>
        <w:t xml:space="preserve"> </w:t>
      </w:r>
    </w:p>
    <w:p w14:paraId="3CB41278" w14:textId="77777777" w:rsidR="00877EBB" w:rsidRPr="00F3378F" w:rsidRDefault="00931ADD" w:rsidP="00F3378F">
      <w:pPr>
        <w:pStyle w:val="NormalWeb"/>
        <w:numPr>
          <w:ilvl w:val="0"/>
          <w:numId w:val="33"/>
        </w:numPr>
        <w:spacing w:before="0" w:beforeAutospacing="0" w:after="0" w:afterAutospacing="0" w:line="276" w:lineRule="auto"/>
        <w:textAlignment w:val="baseline"/>
        <w:rPr>
          <w:rFonts w:asciiTheme="minorHAnsi" w:hAnsiTheme="minorHAnsi" w:cs="Arial"/>
          <w:b/>
          <w:color w:val="000000"/>
          <w:sz w:val="22"/>
          <w:szCs w:val="22"/>
        </w:rPr>
      </w:pPr>
      <w:r w:rsidRPr="00F3378F">
        <w:rPr>
          <w:rFonts w:asciiTheme="minorHAnsi" w:hAnsiTheme="minorHAnsi" w:cs="Arial"/>
          <w:b/>
          <w:noProof/>
          <w:color w:val="000000"/>
          <w:sz w:val="22"/>
          <w:szCs w:val="22"/>
          <w:u w:val="single"/>
        </w:rPr>
        <mc:AlternateContent>
          <mc:Choice Requires="wps">
            <w:drawing>
              <wp:anchor distT="0" distB="0" distL="114300" distR="114300" simplePos="0" relativeHeight="251717632" behindDoc="0" locked="0" layoutInCell="1" allowOverlap="0" wp14:anchorId="799B28DC" wp14:editId="507B7795">
                <wp:simplePos x="0" y="0"/>
                <wp:positionH relativeFrom="column">
                  <wp:posOffset>332105</wp:posOffset>
                </wp:positionH>
                <wp:positionV relativeFrom="paragraph">
                  <wp:posOffset>210185</wp:posOffset>
                </wp:positionV>
                <wp:extent cx="5674995" cy="1403985"/>
                <wp:effectExtent l="0" t="0" r="20955" b="12700"/>
                <wp:wrapTopAndBottom/>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4995" cy="1403985"/>
                        </a:xfrm>
                        <a:prstGeom prst="rect">
                          <a:avLst/>
                        </a:prstGeom>
                        <a:solidFill>
                          <a:srgbClr val="FFD9B3"/>
                        </a:solidFill>
                        <a:ln w="9525">
                          <a:solidFill>
                            <a:srgbClr val="000000"/>
                          </a:solidFill>
                          <a:miter lim="800000"/>
                          <a:headEnd/>
                          <a:tailEnd/>
                        </a:ln>
                      </wps:spPr>
                      <wps:txbx>
                        <w:txbxContent>
                          <w:p w14:paraId="56E83016" w14:textId="77777777" w:rsidR="00931ADD" w:rsidRPr="00931ADD" w:rsidRDefault="005341D4" w:rsidP="00931ADD">
                            <w:pPr>
                              <w:pStyle w:val="NormalWeb"/>
                              <w:spacing w:before="0" w:beforeAutospacing="0" w:after="0" w:afterAutospacing="0" w:line="276" w:lineRule="auto"/>
                              <w:textAlignment w:val="baseline"/>
                              <w:rPr>
                                <w:rFonts w:asciiTheme="minorHAnsi" w:hAnsiTheme="minorHAnsi" w:cs="Arial"/>
                                <w:color w:val="000000"/>
                                <w:sz w:val="18"/>
                                <w:szCs w:val="22"/>
                              </w:rPr>
                            </w:pPr>
                            <w:r w:rsidRPr="005341D4">
                              <w:rPr>
                                <w:rFonts w:asciiTheme="minorHAnsi" w:hAnsiTheme="minorHAnsi" w:cs="Arial"/>
                                <w:b/>
                                <w:color w:val="000000"/>
                                <w:sz w:val="22"/>
                                <w:szCs w:val="22"/>
                              </w:rPr>
                              <w:t xml:space="preserve">Ne </w:t>
                            </w:r>
                            <w:r w:rsidR="00931ADD" w:rsidRPr="005341D4">
                              <w:rPr>
                                <w:rFonts w:asciiTheme="minorHAnsi" w:hAnsiTheme="minorHAnsi" w:cs="Arial"/>
                                <w:b/>
                                <w:color w:val="000000"/>
                                <w:sz w:val="22"/>
                                <w:szCs w:val="22"/>
                              </w:rPr>
                              <w:t xml:space="preserve">pas parler de temps ou d'horaires de travail de l'entrepreneur salarié, </w:t>
                            </w:r>
                            <w:r w:rsidR="00931ADD" w:rsidRPr="00931ADD">
                              <w:rPr>
                                <w:rFonts w:asciiTheme="minorHAnsi" w:hAnsiTheme="minorHAnsi" w:cs="Arial"/>
                                <w:color w:val="000000"/>
                                <w:sz w:val="20"/>
                                <w:szCs w:val="22"/>
                              </w:rPr>
                              <w:t>puisqu'ils ne font pas partie de son contrat (cf. article 7 du CESA). La tâche de l'ES chargé de réaliser par exemple une ouverture ou une manifestation à tel ou tel moment est de nature différente.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3469F4" id="_x0000_s1060" type="#_x0000_t202" style="position:absolute;left:0;text-align:left;margin-left:26.15pt;margin-top:16.55pt;width:446.85pt;height:110.55pt;z-index:251717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" o:allowoverlap="f" fillcolor="#ffd9b3">
                <v:textbox style="mso-fit-shape-to-text:t">
                  <w:txbxContent>
                    <w:p w:rsidR="00931ADD" w:rsidRPr="00931ADD" w:rsidRDefault="005341D4" w:rsidP="00931ADD">
                      <w:pPr>
                        <w:pStyle w:val="NormalWeb"/>
                        <w:spacing w:before="0" w:beforeAutospacing="0" w:after="0" w:afterAutospacing="0" w:line="276" w:lineRule="auto"/>
                        <w:textAlignment w:val="baseline"/>
                        <w:rPr>
                          <w:rFonts w:asciiTheme="minorHAnsi" w:hAnsiTheme="minorHAnsi" w:cs="Arial"/>
                          <w:color w:val="000000"/>
                          <w:sz w:val="18"/>
                          <w:szCs w:val="22"/>
                        </w:rPr>
                      </w:pPr>
                      <w:r w:rsidRPr="005341D4">
                        <w:rPr>
                          <w:rFonts w:asciiTheme="minorHAnsi" w:hAnsiTheme="minorHAnsi" w:cs="Arial"/>
                          <w:b/>
                          <w:color w:val="000000"/>
                          <w:sz w:val="22"/>
                          <w:szCs w:val="22"/>
                        </w:rPr>
                        <w:t xml:space="preserve">Ne </w:t>
                      </w:r>
                      <w:r w:rsidR="00931ADD" w:rsidRPr="005341D4">
                        <w:rPr>
                          <w:rFonts w:asciiTheme="minorHAnsi" w:hAnsiTheme="minorHAnsi" w:cs="Arial"/>
                          <w:b/>
                          <w:color w:val="000000"/>
                          <w:sz w:val="22"/>
                          <w:szCs w:val="22"/>
                        </w:rPr>
                        <w:t xml:space="preserve">pas parler de temps ou d'horaires de travail de l'entrepreneur salarié, </w:t>
                      </w:r>
                      <w:r w:rsidR="00931ADD" w:rsidRPr="00931ADD">
                        <w:rPr>
                          <w:rFonts w:asciiTheme="minorHAnsi" w:hAnsiTheme="minorHAnsi" w:cs="Arial"/>
                          <w:color w:val="000000"/>
                          <w:sz w:val="20"/>
                          <w:szCs w:val="22"/>
                        </w:rPr>
                        <w:t>puisqu'ils ne font pas partie de son contrat (cf. article 7 du CESA). La tâche de l'ES chargé de réaliser par exemple une ouverture ou une manifestation à tel ou tel moment est de nature différente.</w:t>
                      </w:r>
                    </w:p>
                  </w:txbxContent>
                </v:textbox>
                <w10:wrap type="topAndBottom"/>
              </v:shape>
            </w:pict>
          </mc:Fallback>
        </mc:AlternateContent>
      </w:r>
      <w:r w:rsidR="00877EBB" w:rsidRPr="00F3378F">
        <w:rPr>
          <w:rFonts w:asciiTheme="minorHAnsi" w:hAnsiTheme="minorHAnsi" w:cs="Arial"/>
          <w:b/>
          <w:color w:val="000000"/>
          <w:sz w:val="22"/>
          <w:szCs w:val="22"/>
        </w:rPr>
        <w:t xml:space="preserve">Modalités d'organisation du travail, </w:t>
      </w:r>
    </w:p>
    <w:p w14:paraId="633568CC" w14:textId="77777777" w:rsidR="00877EBB" w:rsidRPr="00931ADD" w:rsidRDefault="00877EBB" w:rsidP="00931ADD">
      <w:pPr>
        <w:pStyle w:val="NormalWeb"/>
        <w:numPr>
          <w:ilvl w:val="0"/>
          <w:numId w:val="33"/>
        </w:numPr>
        <w:spacing w:before="60" w:beforeAutospacing="0" w:after="0" w:afterAutospacing="0" w:line="276" w:lineRule="auto"/>
        <w:ind w:left="357" w:hanging="357"/>
        <w:textAlignment w:val="baseline"/>
        <w:rPr>
          <w:rFonts w:asciiTheme="minorHAnsi" w:hAnsiTheme="minorHAnsi" w:cs="Arial"/>
          <w:b/>
          <w:color w:val="000000"/>
          <w:sz w:val="22"/>
          <w:szCs w:val="22"/>
        </w:rPr>
      </w:pPr>
      <w:r w:rsidRPr="00931ADD">
        <w:rPr>
          <w:rFonts w:asciiTheme="minorHAnsi" w:hAnsiTheme="minorHAnsi" w:cs="Arial"/>
          <w:b/>
          <w:color w:val="000000"/>
          <w:sz w:val="22"/>
          <w:szCs w:val="22"/>
        </w:rPr>
        <w:t>Modalités de prise de décisions</w:t>
      </w:r>
      <w:r w:rsidR="004556E6" w:rsidRPr="00931ADD">
        <w:rPr>
          <w:rFonts w:asciiTheme="minorHAnsi" w:hAnsiTheme="minorHAnsi" w:cs="Arial"/>
          <w:b/>
          <w:color w:val="000000"/>
          <w:sz w:val="22"/>
          <w:szCs w:val="22"/>
        </w:rPr>
        <w:t xml:space="preserve"> et</w:t>
      </w:r>
      <w:r w:rsidRPr="00931ADD">
        <w:rPr>
          <w:rFonts w:asciiTheme="minorHAnsi" w:hAnsiTheme="minorHAnsi" w:cs="Arial"/>
          <w:b/>
          <w:color w:val="000000"/>
          <w:sz w:val="22"/>
          <w:szCs w:val="22"/>
        </w:rPr>
        <w:t xml:space="preserve"> engagements des ES</w:t>
      </w:r>
    </w:p>
    <w:p w14:paraId="130246D5" w14:textId="77777777" w:rsidR="00877EBB" w:rsidRDefault="00877EBB" w:rsidP="00931ADD">
      <w:pPr>
        <w:pStyle w:val="NormalWeb"/>
        <w:numPr>
          <w:ilvl w:val="0"/>
          <w:numId w:val="33"/>
        </w:numPr>
        <w:spacing w:before="60" w:beforeAutospacing="0" w:after="0" w:afterAutospacing="0" w:line="276" w:lineRule="auto"/>
        <w:ind w:left="357" w:hanging="357"/>
        <w:textAlignment w:val="baseline"/>
        <w:rPr>
          <w:rFonts w:asciiTheme="minorHAnsi" w:hAnsiTheme="minorHAnsi" w:cs="Arial"/>
          <w:b/>
          <w:color w:val="000000"/>
          <w:sz w:val="22"/>
          <w:szCs w:val="22"/>
        </w:rPr>
      </w:pPr>
      <w:r w:rsidRPr="00931ADD">
        <w:rPr>
          <w:rFonts w:asciiTheme="minorHAnsi" w:hAnsiTheme="minorHAnsi" w:cs="Arial"/>
          <w:b/>
          <w:color w:val="000000"/>
          <w:sz w:val="22"/>
          <w:szCs w:val="22"/>
        </w:rPr>
        <w:t xml:space="preserve">Modalités </w:t>
      </w:r>
      <w:r w:rsidR="0013233F" w:rsidRPr="00931ADD">
        <w:rPr>
          <w:rFonts w:asciiTheme="minorHAnsi" w:hAnsiTheme="minorHAnsi" w:cs="Arial"/>
          <w:b/>
          <w:color w:val="000000"/>
          <w:sz w:val="22"/>
          <w:szCs w:val="22"/>
        </w:rPr>
        <w:t>(présentielles,</w:t>
      </w:r>
      <w:r w:rsidR="00931ADD">
        <w:rPr>
          <w:rFonts w:asciiTheme="minorHAnsi" w:hAnsiTheme="minorHAnsi" w:cs="Arial"/>
          <w:b/>
          <w:color w:val="000000"/>
          <w:sz w:val="22"/>
          <w:szCs w:val="22"/>
        </w:rPr>
        <w:t xml:space="preserve"> </w:t>
      </w:r>
      <w:proofErr w:type="spellStart"/>
      <w:r w:rsidR="00931ADD">
        <w:rPr>
          <w:rFonts w:asciiTheme="minorHAnsi" w:hAnsiTheme="minorHAnsi" w:cs="Arial"/>
          <w:b/>
          <w:color w:val="000000"/>
          <w:sz w:val="22"/>
          <w:szCs w:val="22"/>
        </w:rPr>
        <w:t>etc</w:t>
      </w:r>
      <w:proofErr w:type="spellEnd"/>
      <w:r w:rsidR="0013233F" w:rsidRPr="00931ADD">
        <w:rPr>
          <w:rFonts w:asciiTheme="minorHAnsi" w:hAnsiTheme="minorHAnsi" w:cs="Arial"/>
          <w:b/>
          <w:color w:val="000000"/>
          <w:sz w:val="22"/>
          <w:szCs w:val="22"/>
        </w:rPr>
        <w:t xml:space="preserve"> …) </w:t>
      </w:r>
      <w:r w:rsidRPr="00931ADD">
        <w:rPr>
          <w:rFonts w:asciiTheme="minorHAnsi" w:hAnsiTheme="minorHAnsi" w:cs="Arial"/>
          <w:b/>
          <w:color w:val="000000"/>
          <w:sz w:val="22"/>
          <w:szCs w:val="22"/>
        </w:rPr>
        <w:t>et périodicité de réunions communes, OJ, décisions, CR, …</w:t>
      </w:r>
    </w:p>
    <w:p w14:paraId="5964225C" w14:textId="77777777" w:rsidR="000B1DEA" w:rsidRPr="00931ADD" w:rsidRDefault="000B1DEA" w:rsidP="00931ADD">
      <w:pPr>
        <w:pStyle w:val="NormalWeb"/>
        <w:numPr>
          <w:ilvl w:val="0"/>
          <w:numId w:val="33"/>
        </w:numPr>
        <w:spacing w:before="60" w:beforeAutospacing="0" w:after="0" w:afterAutospacing="0" w:line="276" w:lineRule="auto"/>
        <w:ind w:left="357" w:hanging="357"/>
        <w:textAlignment w:val="baseline"/>
        <w:rPr>
          <w:rFonts w:asciiTheme="minorHAnsi" w:hAnsiTheme="minorHAnsi" w:cs="Arial"/>
          <w:b/>
          <w:color w:val="000000"/>
          <w:sz w:val="22"/>
          <w:szCs w:val="22"/>
        </w:rPr>
      </w:pPr>
      <w:r>
        <w:rPr>
          <w:rFonts w:asciiTheme="minorHAnsi" w:hAnsiTheme="minorHAnsi" w:cs="Arial"/>
          <w:b/>
          <w:color w:val="000000"/>
          <w:sz w:val="22"/>
          <w:szCs w:val="22"/>
        </w:rPr>
        <w:t>Modalités de validation préalable et de contrôle des frais engagés par chaque collaborateur</w:t>
      </w:r>
    </w:p>
    <w:p w14:paraId="7186FA1C" w14:textId="77777777" w:rsidR="00807172" w:rsidRPr="00931ADD" w:rsidRDefault="00807172" w:rsidP="00931ADD">
      <w:pPr>
        <w:pStyle w:val="NormalWeb"/>
        <w:numPr>
          <w:ilvl w:val="0"/>
          <w:numId w:val="33"/>
        </w:numPr>
        <w:spacing w:before="60" w:beforeAutospacing="0" w:after="0" w:afterAutospacing="0" w:line="276" w:lineRule="auto"/>
        <w:ind w:left="357" w:hanging="357"/>
        <w:textAlignment w:val="baseline"/>
        <w:rPr>
          <w:rFonts w:asciiTheme="minorHAnsi" w:hAnsiTheme="minorHAnsi" w:cs="Arial"/>
          <w:b/>
          <w:color w:val="000000"/>
          <w:sz w:val="22"/>
          <w:szCs w:val="22"/>
        </w:rPr>
      </w:pPr>
      <w:r w:rsidRPr="00931ADD">
        <w:rPr>
          <w:rFonts w:asciiTheme="minorHAnsi" w:hAnsiTheme="minorHAnsi" w:cs="Arial"/>
          <w:b/>
          <w:color w:val="000000"/>
          <w:sz w:val="22"/>
          <w:szCs w:val="22"/>
        </w:rPr>
        <w:t>Taches nécessitant une concertation collective préalable</w:t>
      </w:r>
    </w:p>
    <w:p w14:paraId="62360A71" w14:textId="77777777" w:rsidR="00877EBB" w:rsidRPr="00931ADD" w:rsidRDefault="00877EBB" w:rsidP="00931ADD">
      <w:pPr>
        <w:pStyle w:val="NormalWeb"/>
        <w:numPr>
          <w:ilvl w:val="0"/>
          <w:numId w:val="33"/>
        </w:numPr>
        <w:spacing w:before="60" w:beforeAutospacing="0" w:after="0" w:afterAutospacing="0" w:line="276" w:lineRule="auto"/>
        <w:ind w:left="357" w:hanging="357"/>
        <w:textAlignment w:val="baseline"/>
        <w:rPr>
          <w:rFonts w:asciiTheme="minorHAnsi" w:hAnsiTheme="minorHAnsi" w:cs="Arial"/>
          <w:b/>
          <w:color w:val="000000"/>
          <w:sz w:val="22"/>
          <w:szCs w:val="22"/>
        </w:rPr>
      </w:pPr>
      <w:r w:rsidRPr="00931ADD">
        <w:rPr>
          <w:rFonts w:asciiTheme="minorHAnsi" w:hAnsiTheme="minorHAnsi" w:cs="Arial"/>
          <w:b/>
          <w:color w:val="000000"/>
          <w:sz w:val="22"/>
          <w:szCs w:val="22"/>
        </w:rPr>
        <w:t>Modalités de négociations de ventes / prestations ou de dépenses pour l'activité,</w:t>
      </w:r>
    </w:p>
    <w:p w14:paraId="4E3B7E12" w14:textId="77777777" w:rsidR="00877EBB" w:rsidRPr="00931ADD" w:rsidRDefault="00877EBB" w:rsidP="00931ADD">
      <w:pPr>
        <w:pStyle w:val="NormalWeb"/>
        <w:numPr>
          <w:ilvl w:val="0"/>
          <w:numId w:val="33"/>
        </w:numPr>
        <w:spacing w:before="60" w:beforeAutospacing="0" w:after="0" w:afterAutospacing="0" w:line="276" w:lineRule="auto"/>
        <w:ind w:left="357" w:hanging="357"/>
        <w:textAlignment w:val="baseline"/>
        <w:rPr>
          <w:rFonts w:asciiTheme="minorHAnsi" w:hAnsiTheme="minorHAnsi" w:cs="Arial"/>
          <w:b/>
          <w:color w:val="000000"/>
          <w:sz w:val="22"/>
          <w:szCs w:val="22"/>
        </w:rPr>
      </w:pPr>
      <w:r w:rsidRPr="00931ADD">
        <w:rPr>
          <w:rFonts w:asciiTheme="minorHAnsi" w:hAnsiTheme="minorHAnsi" w:cs="Arial"/>
          <w:b/>
          <w:color w:val="000000"/>
          <w:sz w:val="22"/>
          <w:szCs w:val="22"/>
        </w:rPr>
        <w:t xml:space="preserve">Gestion des </w:t>
      </w:r>
      <w:r w:rsidR="00BB1D01" w:rsidRPr="00931ADD">
        <w:rPr>
          <w:rFonts w:asciiTheme="minorHAnsi" w:hAnsiTheme="minorHAnsi" w:cs="Arial"/>
          <w:b/>
          <w:color w:val="000000"/>
          <w:sz w:val="22"/>
          <w:szCs w:val="22"/>
        </w:rPr>
        <w:t xml:space="preserve">congés et des </w:t>
      </w:r>
      <w:r w:rsidRPr="00931ADD">
        <w:rPr>
          <w:rFonts w:asciiTheme="minorHAnsi" w:hAnsiTheme="minorHAnsi" w:cs="Arial"/>
          <w:b/>
          <w:color w:val="000000"/>
          <w:sz w:val="22"/>
          <w:szCs w:val="22"/>
        </w:rPr>
        <w:t>absences</w:t>
      </w:r>
    </w:p>
    <w:p w14:paraId="5B605D64" w14:textId="77777777" w:rsidR="004556E6" w:rsidRPr="00931ADD" w:rsidRDefault="004556E6" w:rsidP="00931ADD">
      <w:pPr>
        <w:pStyle w:val="NormalWeb"/>
        <w:numPr>
          <w:ilvl w:val="0"/>
          <w:numId w:val="33"/>
        </w:numPr>
        <w:spacing w:before="60" w:beforeAutospacing="0" w:after="0" w:afterAutospacing="0" w:line="276" w:lineRule="auto"/>
        <w:ind w:left="357" w:hanging="357"/>
        <w:textAlignment w:val="baseline"/>
        <w:rPr>
          <w:rFonts w:asciiTheme="minorHAnsi" w:hAnsiTheme="minorHAnsi" w:cs="Arial"/>
          <w:b/>
          <w:color w:val="000000"/>
          <w:sz w:val="22"/>
          <w:szCs w:val="22"/>
        </w:rPr>
      </w:pPr>
      <w:r w:rsidRPr="00931ADD">
        <w:rPr>
          <w:rFonts w:asciiTheme="minorHAnsi" w:hAnsiTheme="minorHAnsi" w:cs="Arial"/>
          <w:b/>
          <w:color w:val="000000"/>
          <w:sz w:val="22"/>
          <w:szCs w:val="22"/>
        </w:rPr>
        <w:t>Modalités de régulation (interne ou externe) en cas de de conflits</w:t>
      </w:r>
    </w:p>
    <w:p w14:paraId="1AEBB1E7" w14:textId="77777777" w:rsidR="0013233F" w:rsidRPr="00931ADD" w:rsidRDefault="0013233F" w:rsidP="00931ADD">
      <w:pPr>
        <w:pStyle w:val="NormalWeb"/>
        <w:numPr>
          <w:ilvl w:val="0"/>
          <w:numId w:val="33"/>
        </w:numPr>
        <w:spacing w:before="60" w:beforeAutospacing="0" w:after="0" w:afterAutospacing="0" w:line="276" w:lineRule="auto"/>
        <w:ind w:left="357" w:hanging="357"/>
        <w:textAlignment w:val="baseline"/>
        <w:rPr>
          <w:rFonts w:asciiTheme="minorHAnsi" w:hAnsiTheme="minorHAnsi" w:cs="Arial"/>
          <w:b/>
          <w:color w:val="000000"/>
          <w:sz w:val="22"/>
          <w:szCs w:val="22"/>
        </w:rPr>
      </w:pPr>
      <w:r w:rsidRPr="00931ADD">
        <w:rPr>
          <w:rFonts w:asciiTheme="minorHAnsi" w:hAnsiTheme="minorHAnsi" w:cs="Arial"/>
          <w:b/>
          <w:color w:val="000000"/>
          <w:sz w:val="22"/>
          <w:szCs w:val="22"/>
        </w:rPr>
        <w:t>…………………………………</w:t>
      </w:r>
    </w:p>
    <w:p w14:paraId="5F14A5F6" w14:textId="77777777" w:rsidR="004F02E1" w:rsidRDefault="004F02E1" w:rsidP="004F02E1">
      <w:pPr>
        <w:pStyle w:val="NormalWeb"/>
        <w:spacing w:before="0" w:beforeAutospacing="0" w:after="0" w:afterAutospacing="0" w:line="276" w:lineRule="auto"/>
        <w:textAlignment w:val="baseline"/>
        <w:rPr>
          <w:rFonts w:asciiTheme="minorHAnsi" w:hAnsiTheme="minorHAnsi" w:cs="Arial"/>
          <w:color w:val="000000"/>
          <w:sz w:val="22"/>
          <w:szCs w:val="22"/>
        </w:rPr>
      </w:pPr>
    </w:p>
    <w:p w14:paraId="362FAD4D" w14:textId="77777777" w:rsidR="00753280" w:rsidRDefault="00753280" w:rsidP="004F02E1">
      <w:pPr>
        <w:pStyle w:val="NormalWeb"/>
        <w:spacing w:before="0" w:beforeAutospacing="0" w:after="0" w:afterAutospacing="0" w:line="276" w:lineRule="auto"/>
        <w:textAlignment w:val="baseline"/>
        <w:rPr>
          <w:rFonts w:asciiTheme="minorHAnsi" w:hAnsiTheme="minorHAnsi" w:cs="Arial"/>
          <w:color w:val="000000"/>
          <w:sz w:val="22"/>
          <w:szCs w:val="22"/>
        </w:rPr>
      </w:pPr>
    </w:p>
    <w:p w14:paraId="5E184221" w14:textId="77777777" w:rsidR="002010A3" w:rsidRPr="003121C4" w:rsidRDefault="002010A3" w:rsidP="002010A3">
      <w:pPr>
        <w:pStyle w:val="Titre2"/>
        <w:keepNext/>
        <w:numPr>
          <w:ilvl w:val="1"/>
          <w:numId w:val="21"/>
        </w:numPr>
        <w:tabs>
          <w:tab w:val="clear" w:pos="4559"/>
          <w:tab w:val="num" w:pos="1080"/>
          <w:tab w:val="num" w:pos="1134"/>
        </w:tabs>
        <w:spacing w:before="120" w:after="120" w:line="240" w:lineRule="auto"/>
        <w:ind w:left="1134" w:hanging="1134"/>
        <w:rPr>
          <w:rFonts w:ascii="Calibri" w:hAnsi="Calibri"/>
          <w:smallCaps w:val="0"/>
          <w:sz w:val="22"/>
          <w:szCs w:val="22"/>
        </w:rPr>
      </w:pPr>
      <w:bookmarkStart w:id="5" w:name="_Toc464570698"/>
      <w:r w:rsidRPr="003121C4">
        <w:rPr>
          <w:rFonts w:ascii="Calibri" w:hAnsi="Calibri"/>
          <w:smallCaps w:val="0"/>
          <w:sz w:val="22"/>
          <w:szCs w:val="22"/>
        </w:rPr>
        <w:t>Entrée d</w:t>
      </w:r>
      <w:r>
        <w:rPr>
          <w:rFonts w:ascii="Calibri" w:hAnsi="Calibri"/>
          <w:smallCaps w:val="0"/>
          <w:sz w:val="22"/>
          <w:szCs w:val="22"/>
        </w:rPr>
        <w:t>'un nouveau membre</w:t>
      </w:r>
      <w:r w:rsidRPr="003121C4">
        <w:rPr>
          <w:rFonts w:ascii="Calibri" w:hAnsi="Calibri"/>
          <w:smallCaps w:val="0"/>
          <w:sz w:val="22"/>
          <w:szCs w:val="22"/>
        </w:rPr>
        <w:t xml:space="preserve"> </w:t>
      </w:r>
      <w:r>
        <w:rPr>
          <w:rFonts w:ascii="Calibri" w:hAnsi="Calibri"/>
          <w:smallCaps w:val="0"/>
          <w:sz w:val="22"/>
          <w:szCs w:val="22"/>
        </w:rPr>
        <w:t xml:space="preserve">dans </w:t>
      </w:r>
      <w:r w:rsidRPr="003121C4">
        <w:rPr>
          <w:rFonts w:ascii="Calibri" w:hAnsi="Calibri"/>
          <w:smallCaps w:val="0"/>
          <w:sz w:val="22"/>
          <w:szCs w:val="22"/>
        </w:rPr>
        <w:t>l'activité</w:t>
      </w:r>
      <w:r>
        <w:rPr>
          <w:rFonts w:ascii="Calibri" w:hAnsi="Calibri"/>
          <w:smallCaps w:val="0"/>
          <w:sz w:val="22"/>
          <w:szCs w:val="22"/>
        </w:rPr>
        <w:t xml:space="preserve"> collective</w:t>
      </w:r>
      <w:bookmarkEnd w:id="5"/>
    </w:p>
    <w:p w14:paraId="63ADE00D" w14:textId="77777777" w:rsidR="002010A3" w:rsidRPr="00DD4697" w:rsidRDefault="002010A3" w:rsidP="002010A3">
      <w:pPr>
        <w:pStyle w:val="NormalWeb"/>
        <w:numPr>
          <w:ilvl w:val="0"/>
          <w:numId w:val="33"/>
        </w:numPr>
        <w:spacing w:before="60" w:beforeAutospacing="0" w:after="0" w:afterAutospacing="0" w:line="276" w:lineRule="auto"/>
        <w:ind w:left="357" w:hanging="357"/>
        <w:textAlignment w:val="baseline"/>
        <w:rPr>
          <w:rFonts w:asciiTheme="minorHAnsi" w:hAnsiTheme="minorHAnsi" w:cs="Arial"/>
          <w:b/>
          <w:color w:val="000000"/>
          <w:sz w:val="22"/>
          <w:szCs w:val="22"/>
        </w:rPr>
      </w:pPr>
      <w:r>
        <w:rPr>
          <w:rFonts w:asciiTheme="minorHAnsi" w:hAnsiTheme="minorHAnsi" w:cs="Arial"/>
          <w:b/>
          <w:color w:val="000000"/>
          <w:sz w:val="22"/>
          <w:szCs w:val="22"/>
        </w:rPr>
        <w:t xml:space="preserve">Conditions d'entrée de nouveaux entrepreneurs </w:t>
      </w:r>
      <w:r w:rsidRPr="00DD4697">
        <w:rPr>
          <w:rFonts w:asciiTheme="minorHAnsi" w:hAnsiTheme="minorHAnsi" w:cs="Arial"/>
          <w:b/>
          <w:color w:val="000000"/>
          <w:sz w:val="22"/>
          <w:szCs w:val="22"/>
        </w:rPr>
        <w:t>dans le collectif</w:t>
      </w:r>
    </w:p>
    <w:p w14:paraId="20793A6D" w14:textId="77777777" w:rsidR="002010A3" w:rsidRPr="00757B7F" w:rsidRDefault="002010A3" w:rsidP="002010A3">
      <w:pPr>
        <w:pStyle w:val="NormalWeb"/>
        <w:spacing w:before="0" w:beforeAutospacing="0" w:after="0" w:afterAutospacing="0" w:line="276" w:lineRule="auto"/>
        <w:ind w:left="-61"/>
        <w:textAlignment w:val="baseline"/>
        <w:rPr>
          <w:rFonts w:asciiTheme="minorHAnsi" w:hAnsiTheme="minorHAnsi" w:cs="Arial"/>
          <w:color w:val="000000"/>
          <w:sz w:val="22"/>
          <w:szCs w:val="22"/>
          <w:u w:val="single"/>
        </w:rPr>
      </w:pPr>
    </w:p>
    <w:p w14:paraId="65C32A0F" w14:textId="77777777" w:rsidR="002010A3" w:rsidRDefault="002010A3" w:rsidP="004F02E1">
      <w:pPr>
        <w:pStyle w:val="NormalWeb"/>
        <w:spacing w:before="0" w:beforeAutospacing="0" w:after="0" w:afterAutospacing="0" w:line="276" w:lineRule="auto"/>
        <w:textAlignment w:val="baseline"/>
        <w:rPr>
          <w:rFonts w:asciiTheme="minorHAnsi" w:hAnsiTheme="minorHAnsi" w:cs="Arial"/>
          <w:color w:val="000000"/>
          <w:sz w:val="22"/>
          <w:szCs w:val="22"/>
        </w:rPr>
      </w:pPr>
    </w:p>
    <w:bookmarkStart w:id="6" w:name="_Toc464570699"/>
    <w:p w14:paraId="0B315FB6" w14:textId="77777777" w:rsidR="0013233F" w:rsidRPr="003121C4" w:rsidRDefault="00931ADD" w:rsidP="003121C4">
      <w:pPr>
        <w:pStyle w:val="Titre2"/>
        <w:keepNext/>
        <w:numPr>
          <w:ilvl w:val="1"/>
          <w:numId w:val="21"/>
        </w:numPr>
        <w:tabs>
          <w:tab w:val="clear" w:pos="4559"/>
          <w:tab w:val="num" w:pos="1080"/>
          <w:tab w:val="num" w:pos="1134"/>
        </w:tabs>
        <w:spacing w:before="120" w:after="120" w:line="240" w:lineRule="auto"/>
        <w:ind w:left="1134" w:hanging="1134"/>
        <w:rPr>
          <w:rFonts w:ascii="Calibri" w:hAnsi="Calibri"/>
          <w:smallCaps w:val="0"/>
          <w:sz w:val="22"/>
          <w:szCs w:val="22"/>
        </w:rPr>
      </w:pPr>
      <w:r w:rsidRPr="00F3378F">
        <w:rPr>
          <w:rFonts w:cs="Arial"/>
          <w:b w:val="0"/>
          <w:noProof/>
          <w:color w:val="000000"/>
          <w:sz w:val="22"/>
          <w:szCs w:val="22"/>
          <w:u w:val="single"/>
          <w:lang w:eastAsia="fr-FR"/>
        </w:rPr>
        <mc:AlternateContent>
          <mc:Choice Requires="wps">
            <w:drawing>
              <wp:anchor distT="0" distB="0" distL="114300" distR="114300" simplePos="0" relativeHeight="251723776" behindDoc="0" locked="0" layoutInCell="1" allowOverlap="0" wp14:anchorId="2BA76C1E" wp14:editId="50EB7E55">
                <wp:simplePos x="0" y="0"/>
                <wp:positionH relativeFrom="column">
                  <wp:posOffset>381635</wp:posOffset>
                </wp:positionH>
                <wp:positionV relativeFrom="paragraph">
                  <wp:posOffset>361950</wp:posOffset>
                </wp:positionV>
                <wp:extent cx="5674995" cy="1403985"/>
                <wp:effectExtent l="0" t="0" r="20955" b="21590"/>
                <wp:wrapTopAndBottom/>
                <wp:docPr id="3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4995" cy="1403985"/>
                        </a:xfrm>
                        <a:prstGeom prst="rect">
                          <a:avLst/>
                        </a:prstGeom>
                        <a:solidFill>
                          <a:srgbClr val="FFD9B3"/>
                        </a:solidFill>
                        <a:ln w="9525">
                          <a:solidFill>
                            <a:srgbClr val="000000"/>
                          </a:solidFill>
                          <a:miter lim="800000"/>
                          <a:headEnd/>
                          <a:tailEnd/>
                        </a:ln>
                      </wps:spPr>
                      <wps:txbx>
                        <w:txbxContent>
                          <w:p w14:paraId="5100331D" w14:textId="77777777" w:rsidR="00931ADD" w:rsidRPr="00931ADD" w:rsidRDefault="00931ADD" w:rsidP="00931ADD">
                            <w:pPr>
                              <w:pStyle w:val="NormalWeb"/>
                              <w:spacing w:before="0" w:beforeAutospacing="0" w:after="0" w:afterAutospacing="0" w:line="276" w:lineRule="auto"/>
                              <w:textAlignment w:val="baseline"/>
                              <w:rPr>
                                <w:rFonts w:asciiTheme="minorHAnsi" w:hAnsiTheme="minorHAnsi" w:cs="Arial"/>
                                <w:color w:val="000000"/>
                                <w:sz w:val="18"/>
                                <w:szCs w:val="22"/>
                              </w:rPr>
                            </w:pPr>
                            <w:r w:rsidRPr="00931ADD">
                              <w:rPr>
                                <w:rFonts w:asciiTheme="minorHAnsi" w:hAnsiTheme="minorHAnsi" w:cs="Arial"/>
                                <w:b/>
                                <w:color w:val="000000"/>
                                <w:sz w:val="18"/>
                                <w:szCs w:val="22"/>
                                <w:u w:val="single"/>
                              </w:rPr>
                              <w:t>Remarque générale</w:t>
                            </w:r>
                            <w:r w:rsidRPr="00931ADD">
                              <w:rPr>
                                <w:rFonts w:asciiTheme="minorHAnsi" w:hAnsiTheme="minorHAnsi" w:cs="Arial"/>
                                <w:b/>
                                <w:color w:val="000000"/>
                                <w:sz w:val="18"/>
                                <w:szCs w:val="22"/>
                              </w:rPr>
                              <w:t xml:space="preserve"> :</w:t>
                            </w:r>
                            <w:r w:rsidRPr="00931ADD">
                              <w:rPr>
                                <w:rFonts w:asciiTheme="minorHAnsi" w:hAnsiTheme="minorHAnsi" w:cs="Arial"/>
                                <w:color w:val="000000"/>
                                <w:sz w:val="18"/>
                                <w:szCs w:val="22"/>
                              </w:rPr>
                              <w:t xml:space="preserve"> le suivi de l'activité économique collective avec la CAE est autant nécessaire pour l'ensemble du collectif, que pour permettre ensuite le suivi individuel de chaque entrepreneur salarié. Il doit donc aborder tous les sujets qui impacteront le contenu des entretiens individuels :</w:t>
                            </w:r>
                          </w:p>
                          <w:p w14:paraId="0FB5C5D1" w14:textId="77777777" w:rsidR="00931ADD" w:rsidRPr="00931ADD" w:rsidRDefault="00931ADD" w:rsidP="00DD4697">
                            <w:pPr>
                              <w:pStyle w:val="NormalWeb"/>
                              <w:numPr>
                                <w:ilvl w:val="0"/>
                                <w:numId w:val="35"/>
                              </w:numPr>
                              <w:spacing w:before="0" w:beforeAutospacing="0" w:after="0" w:afterAutospacing="0" w:line="276" w:lineRule="auto"/>
                              <w:ind w:left="720"/>
                              <w:textAlignment w:val="baseline"/>
                              <w:rPr>
                                <w:rFonts w:asciiTheme="minorHAnsi" w:hAnsiTheme="minorHAnsi" w:cs="Arial"/>
                                <w:color w:val="000000"/>
                                <w:sz w:val="18"/>
                                <w:szCs w:val="22"/>
                              </w:rPr>
                            </w:pPr>
                            <w:r w:rsidRPr="00931ADD">
                              <w:rPr>
                                <w:rFonts w:asciiTheme="minorHAnsi" w:hAnsiTheme="minorHAnsi" w:cs="Arial"/>
                                <w:color w:val="000000"/>
                                <w:sz w:val="18"/>
                                <w:szCs w:val="22"/>
                              </w:rPr>
                              <w:t>bilan du développement de l’activité économique collective et de celle de chaque entrepreneur, incluant l’atteinte des objectifs fixés,</w:t>
                            </w:r>
                          </w:p>
                          <w:p w14:paraId="4B729414" w14:textId="77777777" w:rsidR="00931ADD" w:rsidRPr="00931ADD" w:rsidRDefault="00931ADD" w:rsidP="00DD4697">
                            <w:pPr>
                              <w:pStyle w:val="NormalWeb"/>
                              <w:numPr>
                                <w:ilvl w:val="0"/>
                                <w:numId w:val="35"/>
                              </w:numPr>
                              <w:spacing w:before="0" w:beforeAutospacing="0" w:after="0" w:afterAutospacing="0" w:line="276" w:lineRule="auto"/>
                              <w:ind w:left="720"/>
                              <w:textAlignment w:val="baseline"/>
                              <w:rPr>
                                <w:rFonts w:asciiTheme="minorHAnsi" w:hAnsiTheme="minorHAnsi" w:cs="Arial"/>
                                <w:color w:val="000000"/>
                                <w:sz w:val="18"/>
                                <w:szCs w:val="22"/>
                              </w:rPr>
                            </w:pPr>
                            <w:r w:rsidRPr="00931ADD">
                              <w:rPr>
                                <w:rFonts w:asciiTheme="minorHAnsi" w:hAnsiTheme="minorHAnsi" w:cs="Arial"/>
                                <w:color w:val="000000"/>
                                <w:sz w:val="18"/>
                                <w:szCs w:val="22"/>
                              </w:rPr>
                              <w:t>perspectives d’évolution prévisible de l’activité économique collective et de celle de chaque entrepreneur,</w:t>
                            </w:r>
                          </w:p>
                          <w:p w14:paraId="05A7A31A" w14:textId="77777777" w:rsidR="00931ADD" w:rsidRPr="00931ADD" w:rsidRDefault="00931ADD" w:rsidP="00DD4697">
                            <w:pPr>
                              <w:pStyle w:val="NormalWeb"/>
                              <w:numPr>
                                <w:ilvl w:val="0"/>
                                <w:numId w:val="35"/>
                              </w:numPr>
                              <w:spacing w:before="0" w:beforeAutospacing="0" w:after="0" w:afterAutospacing="0" w:line="276" w:lineRule="auto"/>
                              <w:ind w:left="720"/>
                              <w:textAlignment w:val="baseline"/>
                              <w:rPr>
                                <w:rFonts w:asciiTheme="minorHAnsi" w:hAnsiTheme="minorHAnsi" w:cs="Arial"/>
                                <w:color w:val="000000"/>
                                <w:sz w:val="18"/>
                                <w:szCs w:val="22"/>
                              </w:rPr>
                            </w:pPr>
                            <w:r w:rsidRPr="00931ADD">
                              <w:rPr>
                                <w:rFonts w:asciiTheme="minorHAnsi" w:hAnsiTheme="minorHAnsi" w:cs="Arial"/>
                                <w:color w:val="000000"/>
                                <w:sz w:val="18"/>
                                <w:szCs w:val="22"/>
                              </w:rPr>
                              <w:t>s'il y a lieu, nouveaux objectifs fixés pour le collectif et pour chaque entrepreneur, ainsi que ses obligations d’activité minimale,</w:t>
                            </w:r>
                          </w:p>
                          <w:p w14:paraId="0B28DC23" w14:textId="77777777" w:rsidR="00931ADD" w:rsidRPr="00931ADD" w:rsidRDefault="00931ADD" w:rsidP="00DD4697">
                            <w:pPr>
                              <w:pStyle w:val="NormalWeb"/>
                              <w:numPr>
                                <w:ilvl w:val="0"/>
                                <w:numId w:val="35"/>
                              </w:numPr>
                              <w:spacing w:before="0" w:beforeAutospacing="0" w:after="0" w:afterAutospacing="0" w:line="276" w:lineRule="auto"/>
                              <w:ind w:left="720"/>
                              <w:textAlignment w:val="baseline"/>
                              <w:rPr>
                                <w:rFonts w:asciiTheme="minorHAnsi" w:hAnsiTheme="minorHAnsi" w:cs="Arial"/>
                                <w:color w:val="000000"/>
                                <w:sz w:val="18"/>
                                <w:szCs w:val="22"/>
                              </w:rPr>
                            </w:pPr>
                            <w:r w:rsidRPr="00931ADD">
                              <w:rPr>
                                <w:rFonts w:asciiTheme="minorHAnsi" w:hAnsiTheme="minorHAnsi" w:cs="Arial"/>
                                <w:color w:val="000000"/>
                                <w:sz w:val="18"/>
                                <w:szCs w:val="22"/>
                              </w:rPr>
                              <w:t>clé de répartition de la rémunération et, pour chaque entrepreneur salarié participant à l'activité :</w:t>
                            </w:r>
                          </w:p>
                          <w:p w14:paraId="3991ED54" w14:textId="77777777" w:rsidR="00931ADD" w:rsidRPr="00931ADD" w:rsidRDefault="00931ADD" w:rsidP="00DD4697">
                            <w:pPr>
                              <w:pStyle w:val="NormalWeb"/>
                              <w:numPr>
                                <w:ilvl w:val="1"/>
                                <w:numId w:val="37"/>
                              </w:numPr>
                              <w:spacing w:before="0" w:beforeAutospacing="0" w:after="0" w:afterAutospacing="0" w:line="276" w:lineRule="auto"/>
                              <w:ind w:left="1440"/>
                              <w:textAlignment w:val="baseline"/>
                              <w:rPr>
                                <w:rFonts w:asciiTheme="minorHAnsi" w:hAnsiTheme="minorHAnsi" w:cs="Arial"/>
                                <w:color w:val="000000"/>
                                <w:sz w:val="18"/>
                                <w:szCs w:val="22"/>
                              </w:rPr>
                            </w:pPr>
                            <w:r w:rsidRPr="00931ADD">
                              <w:rPr>
                                <w:rFonts w:asciiTheme="minorHAnsi" w:hAnsiTheme="minorHAnsi" w:cs="Arial"/>
                                <w:color w:val="000000"/>
                                <w:sz w:val="18"/>
                                <w:szCs w:val="22"/>
                              </w:rPr>
                              <w:t>montant mensuel de la part fixe,</w:t>
                            </w:r>
                          </w:p>
                          <w:p w14:paraId="2E4A755A" w14:textId="77777777" w:rsidR="00931ADD" w:rsidRPr="00931ADD" w:rsidRDefault="00931ADD" w:rsidP="00DD4697">
                            <w:pPr>
                              <w:pStyle w:val="NormalWeb"/>
                              <w:numPr>
                                <w:ilvl w:val="1"/>
                                <w:numId w:val="37"/>
                              </w:numPr>
                              <w:spacing w:before="0" w:beforeAutospacing="0" w:after="0" w:afterAutospacing="0" w:line="276" w:lineRule="auto"/>
                              <w:ind w:left="1440"/>
                              <w:textAlignment w:val="baseline"/>
                              <w:rPr>
                                <w:rFonts w:asciiTheme="minorHAnsi" w:hAnsiTheme="minorHAnsi" w:cs="Arial"/>
                                <w:color w:val="000000"/>
                                <w:sz w:val="18"/>
                                <w:szCs w:val="22"/>
                              </w:rPr>
                            </w:pPr>
                            <w:r w:rsidRPr="00931ADD">
                              <w:rPr>
                                <w:rFonts w:asciiTheme="minorHAnsi" w:hAnsiTheme="minorHAnsi" w:cs="Arial"/>
                                <w:color w:val="000000"/>
                                <w:sz w:val="18"/>
                                <w:szCs w:val="22"/>
                              </w:rPr>
                              <w:t>montant mensuel de l'acompte sur la part variable</w:t>
                            </w:r>
                          </w:p>
                          <w:p w14:paraId="7984BC42" w14:textId="77777777" w:rsidR="00931ADD" w:rsidRPr="00931ADD" w:rsidRDefault="00931ADD" w:rsidP="00DD4697">
                            <w:pPr>
                              <w:pStyle w:val="NormalWeb"/>
                              <w:numPr>
                                <w:ilvl w:val="0"/>
                                <w:numId w:val="35"/>
                              </w:numPr>
                              <w:spacing w:before="0" w:beforeAutospacing="0" w:after="0" w:afterAutospacing="0" w:line="276" w:lineRule="auto"/>
                              <w:ind w:left="720"/>
                              <w:textAlignment w:val="baseline"/>
                              <w:rPr>
                                <w:rFonts w:asciiTheme="minorHAnsi" w:hAnsiTheme="minorHAnsi" w:cs="Arial"/>
                                <w:color w:val="000000"/>
                                <w:sz w:val="18"/>
                                <w:szCs w:val="22"/>
                              </w:rPr>
                            </w:pPr>
                            <w:r w:rsidRPr="00931ADD">
                              <w:rPr>
                                <w:rFonts w:asciiTheme="minorHAnsi" w:hAnsiTheme="minorHAnsi" w:cs="Arial"/>
                                <w:color w:val="000000"/>
                                <w:sz w:val="18"/>
                                <w:szCs w:val="22"/>
                              </w:rPr>
                              <w:t>besoins d’accompagnement ou de formation de chaque entrepreneur,</w:t>
                            </w:r>
                          </w:p>
                          <w:p w14:paraId="74372383" w14:textId="77777777" w:rsidR="00931ADD" w:rsidRPr="00931ADD" w:rsidRDefault="00931ADD" w:rsidP="00DD4697">
                            <w:pPr>
                              <w:pStyle w:val="NormalWeb"/>
                              <w:numPr>
                                <w:ilvl w:val="0"/>
                                <w:numId w:val="35"/>
                              </w:numPr>
                              <w:spacing w:before="0" w:beforeAutospacing="0" w:after="0" w:afterAutospacing="0" w:line="276" w:lineRule="auto"/>
                              <w:ind w:left="720"/>
                              <w:textAlignment w:val="baseline"/>
                              <w:rPr>
                                <w:rFonts w:asciiTheme="minorHAnsi" w:hAnsiTheme="minorHAnsi" w:cs="Arial"/>
                                <w:color w:val="000000"/>
                                <w:sz w:val="18"/>
                                <w:szCs w:val="22"/>
                              </w:rPr>
                            </w:pPr>
                            <w:r w:rsidRPr="00931ADD">
                              <w:rPr>
                                <w:rFonts w:asciiTheme="minorHAnsi" w:hAnsiTheme="minorHAnsi" w:cs="Arial"/>
                                <w:color w:val="000000"/>
                                <w:sz w:val="18"/>
                                <w:szCs w:val="22"/>
                              </w:rPr>
                              <w:t>actions individuelles et collectives et les formations décidées et à mettre en œuvre par chaque entrepreneur salarié et la CAE,</w:t>
                            </w:r>
                          </w:p>
                          <w:p w14:paraId="025A5C65" w14:textId="77777777" w:rsidR="00931ADD" w:rsidRPr="00931ADD" w:rsidRDefault="00931ADD" w:rsidP="00DD4697">
                            <w:pPr>
                              <w:pStyle w:val="NormalWeb"/>
                              <w:numPr>
                                <w:ilvl w:val="0"/>
                                <w:numId w:val="35"/>
                              </w:numPr>
                              <w:spacing w:before="0" w:beforeAutospacing="0" w:after="0" w:afterAutospacing="0" w:line="276" w:lineRule="auto"/>
                              <w:ind w:left="720"/>
                              <w:textAlignment w:val="baseline"/>
                              <w:rPr>
                                <w:rFonts w:asciiTheme="minorHAnsi" w:hAnsiTheme="minorHAnsi" w:cs="Arial"/>
                                <w:color w:val="000000"/>
                                <w:sz w:val="18"/>
                                <w:szCs w:val="22"/>
                              </w:rPr>
                            </w:pPr>
                            <w:r w:rsidRPr="00931ADD">
                              <w:rPr>
                                <w:rFonts w:asciiTheme="minorHAnsi" w:hAnsiTheme="minorHAnsi" w:cs="Arial"/>
                                <w:color w:val="000000"/>
                                <w:sz w:val="18"/>
                                <w:szCs w:val="22"/>
                              </w:rPr>
                              <w:t>point sur la mise en œuvre des règles de santé sécurité au travail,</w:t>
                            </w:r>
                          </w:p>
                          <w:p w14:paraId="5F972F49" w14:textId="77777777" w:rsidR="00931ADD" w:rsidRPr="00931ADD" w:rsidRDefault="00931ADD" w:rsidP="00DD4697">
                            <w:pPr>
                              <w:pStyle w:val="NormalWeb"/>
                              <w:numPr>
                                <w:ilvl w:val="0"/>
                                <w:numId w:val="35"/>
                              </w:numPr>
                              <w:spacing w:before="0" w:beforeAutospacing="0" w:after="0" w:afterAutospacing="0" w:line="276" w:lineRule="auto"/>
                              <w:ind w:left="720"/>
                              <w:textAlignment w:val="baseline"/>
                              <w:rPr>
                                <w:rFonts w:asciiTheme="minorHAnsi" w:hAnsiTheme="minorHAnsi" w:cs="Arial"/>
                                <w:color w:val="000000"/>
                                <w:sz w:val="18"/>
                                <w:szCs w:val="22"/>
                              </w:rPr>
                            </w:pPr>
                            <w:r w:rsidRPr="00931ADD">
                              <w:rPr>
                                <w:rFonts w:asciiTheme="minorHAnsi" w:hAnsiTheme="minorHAnsi" w:cs="Arial"/>
                                <w:color w:val="000000"/>
                                <w:sz w:val="18"/>
                                <w:szCs w:val="22"/>
                              </w:rPr>
                              <w:t>état des lieux des congés annuels, pris et restant à prendre.</w:t>
                            </w:r>
                          </w:p>
                          <w:p w14:paraId="45FDDDE3" w14:textId="77777777" w:rsidR="00931ADD" w:rsidRPr="00931ADD" w:rsidRDefault="00931ADD" w:rsidP="00931ADD">
                            <w:pPr>
                              <w:pStyle w:val="NormalWeb"/>
                              <w:spacing w:before="0" w:beforeAutospacing="0" w:after="0" w:afterAutospacing="0" w:line="276" w:lineRule="auto"/>
                              <w:textAlignment w:val="baseline"/>
                              <w:rPr>
                                <w:rFonts w:asciiTheme="minorHAnsi" w:hAnsiTheme="minorHAnsi" w:cs="Arial"/>
                                <w:color w:val="000000"/>
                                <w:sz w:val="18"/>
                                <w:szCs w:val="22"/>
                              </w:rPr>
                            </w:pPr>
                            <w:r w:rsidRPr="00931ADD">
                              <w:rPr>
                                <w:rFonts w:asciiTheme="minorHAnsi" w:hAnsiTheme="minorHAnsi" w:cs="Arial"/>
                                <w:color w:val="000000"/>
                                <w:sz w:val="18"/>
                                <w:szCs w:val="22"/>
                              </w:rPr>
                              <w:t>Les entretiens semestriels avec les entrepreneurs salariés appartenant à l'activité collective se tiendront après ce suivi collectif.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5AC04A" id="_x0000_s1061" type="#_x0000_t202" style="position:absolute;left:0;text-align:left;margin-left:30.05pt;margin-top:28.5pt;width:446.85pt;height:110.55pt;z-index:251723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" o:allowoverlap="f" fillcolor="#ffd9b3">
                <v:textbox style="mso-fit-shape-to-text:t">
                  <w:txbxContent>
                    <w:p w:rsidR="00931ADD" w:rsidRPr="00931ADD" w:rsidRDefault="00931ADD" w:rsidP="00931ADD">
                      <w:pPr>
                        <w:pStyle w:val="NormalWeb"/>
                        <w:spacing w:before="0" w:beforeAutospacing="0" w:after="0" w:afterAutospacing="0" w:line="276" w:lineRule="auto"/>
                        <w:textAlignment w:val="baseline"/>
                        <w:rPr>
                          <w:rFonts w:asciiTheme="minorHAnsi" w:hAnsiTheme="minorHAnsi" w:cs="Arial"/>
                          <w:color w:val="000000"/>
                          <w:sz w:val="18"/>
                          <w:szCs w:val="22"/>
                        </w:rPr>
                      </w:pPr>
                      <w:r w:rsidRPr="00931ADD">
                        <w:rPr>
                          <w:rFonts w:asciiTheme="minorHAnsi" w:hAnsiTheme="minorHAnsi" w:cs="Arial"/>
                          <w:b/>
                          <w:color w:val="000000"/>
                          <w:sz w:val="18"/>
                          <w:szCs w:val="22"/>
                          <w:u w:val="single"/>
                        </w:rPr>
                        <w:t>Remarque générale</w:t>
                      </w:r>
                      <w:r w:rsidRPr="00931ADD">
                        <w:rPr>
                          <w:rFonts w:asciiTheme="minorHAnsi" w:hAnsiTheme="minorHAnsi" w:cs="Arial"/>
                          <w:b/>
                          <w:color w:val="000000"/>
                          <w:sz w:val="18"/>
                          <w:szCs w:val="22"/>
                        </w:rPr>
                        <w:t xml:space="preserve"> :</w:t>
                      </w:r>
                      <w:r w:rsidRPr="00931ADD">
                        <w:rPr>
                          <w:rFonts w:asciiTheme="minorHAnsi" w:hAnsiTheme="minorHAnsi" w:cs="Arial"/>
                          <w:color w:val="000000"/>
                          <w:sz w:val="18"/>
                          <w:szCs w:val="22"/>
                        </w:rPr>
                        <w:t xml:space="preserve"> le suivi de l'activité économique collective avec la CAE est autant nécessaire pour l'ensemble du collectif, que pour permettre ensuite le suivi individuel de chaque entrepreneur salarié. Il doit donc aborder tous les sujets qui impacteront le contenu des entretiens individuels :</w:t>
                      </w:r>
                    </w:p>
                    <w:p w:rsidR="00931ADD" w:rsidRPr="00931ADD" w:rsidRDefault="00931ADD" w:rsidP="00DD4697">
                      <w:pPr>
                        <w:pStyle w:val="NormalWeb"/>
                        <w:numPr>
                          <w:ilvl w:val="0"/>
                          <w:numId w:val="35"/>
                        </w:numPr>
                        <w:spacing w:before="0" w:beforeAutospacing="0" w:after="0" w:afterAutospacing="0" w:line="276" w:lineRule="auto"/>
                        <w:ind w:left="720"/>
                        <w:textAlignment w:val="baseline"/>
                        <w:rPr>
                          <w:rFonts w:asciiTheme="minorHAnsi" w:hAnsiTheme="minorHAnsi" w:cs="Arial"/>
                          <w:color w:val="000000"/>
                          <w:sz w:val="18"/>
                          <w:szCs w:val="22"/>
                        </w:rPr>
                      </w:pPr>
                      <w:r w:rsidRPr="00931ADD">
                        <w:rPr>
                          <w:rFonts w:asciiTheme="minorHAnsi" w:hAnsiTheme="minorHAnsi" w:cs="Arial"/>
                          <w:color w:val="000000"/>
                          <w:sz w:val="18"/>
                          <w:szCs w:val="22"/>
                        </w:rPr>
                        <w:t>bilan du développement de l’activité économique collective et de celle de chaque entrepreneur, incluant l’atteinte des objectifs fixés,</w:t>
                      </w:r>
                    </w:p>
                    <w:p w:rsidR="00931ADD" w:rsidRPr="00931ADD" w:rsidRDefault="00931ADD" w:rsidP="00DD4697">
                      <w:pPr>
                        <w:pStyle w:val="NormalWeb"/>
                        <w:numPr>
                          <w:ilvl w:val="0"/>
                          <w:numId w:val="35"/>
                        </w:numPr>
                        <w:spacing w:before="0" w:beforeAutospacing="0" w:after="0" w:afterAutospacing="0" w:line="276" w:lineRule="auto"/>
                        <w:ind w:left="720"/>
                        <w:textAlignment w:val="baseline"/>
                        <w:rPr>
                          <w:rFonts w:asciiTheme="minorHAnsi" w:hAnsiTheme="minorHAnsi" w:cs="Arial"/>
                          <w:color w:val="000000"/>
                          <w:sz w:val="18"/>
                          <w:szCs w:val="22"/>
                        </w:rPr>
                      </w:pPr>
                      <w:r w:rsidRPr="00931ADD">
                        <w:rPr>
                          <w:rFonts w:asciiTheme="minorHAnsi" w:hAnsiTheme="minorHAnsi" w:cs="Arial"/>
                          <w:color w:val="000000"/>
                          <w:sz w:val="18"/>
                          <w:szCs w:val="22"/>
                        </w:rPr>
                        <w:t>perspectives d’évolution prévisible de l’activité économique collective et de celle de chaque entrepreneur,</w:t>
                      </w:r>
                    </w:p>
                    <w:p w:rsidR="00931ADD" w:rsidRPr="00931ADD" w:rsidRDefault="00931ADD" w:rsidP="00DD4697">
                      <w:pPr>
                        <w:pStyle w:val="NormalWeb"/>
                        <w:numPr>
                          <w:ilvl w:val="0"/>
                          <w:numId w:val="35"/>
                        </w:numPr>
                        <w:spacing w:before="0" w:beforeAutospacing="0" w:after="0" w:afterAutospacing="0" w:line="276" w:lineRule="auto"/>
                        <w:ind w:left="720"/>
                        <w:textAlignment w:val="baseline"/>
                        <w:rPr>
                          <w:rFonts w:asciiTheme="minorHAnsi" w:hAnsiTheme="minorHAnsi" w:cs="Arial"/>
                          <w:color w:val="000000"/>
                          <w:sz w:val="18"/>
                          <w:szCs w:val="22"/>
                        </w:rPr>
                      </w:pPr>
                      <w:r w:rsidRPr="00931ADD">
                        <w:rPr>
                          <w:rFonts w:asciiTheme="minorHAnsi" w:hAnsiTheme="minorHAnsi" w:cs="Arial"/>
                          <w:color w:val="000000"/>
                          <w:sz w:val="18"/>
                          <w:szCs w:val="22"/>
                        </w:rPr>
                        <w:t>s'il y a lieu, nouveaux objectifs fixés pour le collectif et pour chaque entrepreneur, ainsi que ses obligations d’activité minimale,</w:t>
                      </w:r>
                    </w:p>
                    <w:p w:rsidR="00931ADD" w:rsidRPr="00931ADD" w:rsidRDefault="00931ADD" w:rsidP="00DD4697">
                      <w:pPr>
                        <w:pStyle w:val="NormalWeb"/>
                        <w:numPr>
                          <w:ilvl w:val="0"/>
                          <w:numId w:val="35"/>
                        </w:numPr>
                        <w:spacing w:before="0" w:beforeAutospacing="0" w:after="0" w:afterAutospacing="0" w:line="276" w:lineRule="auto"/>
                        <w:ind w:left="720"/>
                        <w:textAlignment w:val="baseline"/>
                        <w:rPr>
                          <w:rFonts w:asciiTheme="minorHAnsi" w:hAnsiTheme="minorHAnsi" w:cs="Arial"/>
                          <w:color w:val="000000"/>
                          <w:sz w:val="18"/>
                          <w:szCs w:val="22"/>
                        </w:rPr>
                      </w:pPr>
                      <w:r w:rsidRPr="00931ADD">
                        <w:rPr>
                          <w:rFonts w:asciiTheme="minorHAnsi" w:hAnsiTheme="minorHAnsi" w:cs="Arial"/>
                          <w:color w:val="000000"/>
                          <w:sz w:val="18"/>
                          <w:szCs w:val="22"/>
                        </w:rPr>
                        <w:t>clé de répartition de la rémunération et, pour chaque entrepreneur salarié participant à l'activité :</w:t>
                      </w:r>
                    </w:p>
                    <w:p w:rsidR="00931ADD" w:rsidRPr="00931ADD" w:rsidRDefault="00931ADD" w:rsidP="00DD4697">
                      <w:pPr>
                        <w:pStyle w:val="NormalWeb"/>
                        <w:numPr>
                          <w:ilvl w:val="1"/>
                          <w:numId w:val="37"/>
                        </w:numPr>
                        <w:spacing w:before="0" w:beforeAutospacing="0" w:after="0" w:afterAutospacing="0" w:line="276" w:lineRule="auto"/>
                        <w:ind w:left="1440"/>
                        <w:textAlignment w:val="baseline"/>
                        <w:rPr>
                          <w:rFonts w:asciiTheme="minorHAnsi" w:hAnsiTheme="minorHAnsi" w:cs="Arial"/>
                          <w:color w:val="000000"/>
                          <w:sz w:val="18"/>
                          <w:szCs w:val="22"/>
                        </w:rPr>
                      </w:pPr>
                      <w:r w:rsidRPr="00931ADD">
                        <w:rPr>
                          <w:rFonts w:asciiTheme="minorHAnsi" w:hAnsiTheme="minorHAnsi" w:cs="Arial"/>
                          <w:color w:val="000000"/>
                          <w:sz w:val="18"/>
                          <w:szCs w:val="22"/>
                        </w:rPr>
                        <w:t>montant mensuel de la part fixe,</w:t>
                      </w:r>
                    </w:p>
                    <w:p w:rsidR="00931ADD" w:rsidRPr="00931ADD" w:rsidRDefault="00931ADD" w:rsidP="00DD4697">
                      <w:pPr>
                        <w:pStyle w:val="NormalWeb"/>
                        <w:numPr>
                          <w:ilvl w:val="1"/>
                          <w:numId w:val="37"/>
                        </w:numPr>
                        <w:spacing w:before="0" w:beforeAutospacing="0" w:after="0" w:afterAutospacing="0" w:line="276" w:lineRule="auto"/>
                        <w:ind w:left="1440"/>
                        <w:textAlignment w:val="baseline"/>
                        <w:rPr>
                          <w:rFonts w:asciiTheme="minorHAnsi" w:hAnsiTheme="minorHAnsi" w:cs="Arial"/>
                          <w:color w:val="000000"/>
                          <w:sz w:val="18"/>
                          <w:szCs w:val="22"/>
                        </w:rPr>
                      </w:pPr>
                      <w:r w:rsidRPr="00931ADD">
                        <w:rPr>
                          <w:rFonts w:asciiTheme="minorHAnsi" w:hAnsiTheme="minorHAnsi" w:cs="Arial"/>
                          <w:color w:val="000000"/>
                          <w:sz w:val="18"/>
                          <w:szCs w:val="22"/>
                        </w:rPr>
                        <w:t>montant mensuel de l'acompte sur la part variable</w:t>
                      </w:r>
                    </w:p>
                    <w:p w:rsidR="00931ADD" w:rsidRPr="00931ADD" w:rsidRDefault="00931ADD" w:rsidP="00DD4697">
                      <w:pPr>
                        <w:pStyle w:val="NormalWeb"/>
                        <w:numPr>
                          <w:ilvl w:val="0"/>
                          <w:numId w:val="35"/>
                        </w:numPr>
                        <w:spacing w:before="0" w:beforeAutospacing="0" w:after="0" w:afterAutospacing="0" w:line="276" w:lineRule="auto"/>
                        <w:ind w:left="720"/>
                        <w:textAlignment w:val="baseline"/>
                        <w:rPr>
                          <w:rFonts w:asciiTheme="minorHAnsi" w:hAnsiTheme="minorHAnsi" w:cs="Arial"/>
                          <w:color w:val="000000"/>
                          <w:sz w:val="18"/>
                          <w:szCs w:val="22"/>
                        </w:rPr>
                      </w:pPr>
                      <w:r w:rsidRPr="00931ADD">
                        <w:rPr>
                          <w:rFonts w:asciiTheme="minorHAnsi" w:hAnsiTheme="minorHAnsi" w:cs="Arial"/>
                          <w:color w:val="000000"/>
                          <w:sz w:val="18"/>
                          <w:szCs w:val="22"/>
                        </w:rPr>
                        <w:t>besoins d’accompagnement ou de formation de chaque entrepreneur,</w:t>
                      </w:r>
                    </w:p>
                    <w:p w:rsidR="00931ADD" w:rsidRPr="00931ADD" w:rsidRDefault="00931ADD" w:rsidP="00DD4697">
                      <w:pPr>
                        <w:pStyle w:val="NormalWeb"/>
                        <w:numPr>
                          <w:ilvl w:val="0"/>
                          <w:numId w:val="35"/>
                        </w:numPr>
                        <w:spacing w:before="0" w:beforeAutospacing="0" w:after="0" w:afterAutospacing="0" w:line="276" w:lineRule="auto"/>
                        <w:ind w:left="720"/>
                        <w:textAlignment w:val="baseline"/>
                        <w:rPr>
                          <w:rFonts w:asciiTheme="minorHAnsi" w:hAnsiTheme="minorHAnsi" w:cs="Arial"/>
                          <w:color w:val="000000"/>
                          <w:sz w:val="18"/>
                          <w:szCs w:val="22"/>
                        </w:rPr>
                      </w:pPr>
                      <w:r w:rsidRPr="00931ADD">
                        <w:rPr>
                          <w:rFonts w:asciiTheme="minorHAnsi" w:hAnsiTheme="minorHAnsi" w:cs="Arial"/>
                          <w:color w:val="000000"/>
                          <w:sz w:val="18"/>
                          <w:szCs w:val="22"/>
                        </w:rPr>
                        <w:t>actions individuelles et collectives et les formations décidées et à mettre en œuvre par chaque entrepreneur salarié et la CAE,</w:t>
                      </w:r>
                    </w:p>
                    <w:p w:rsidR="00931ADD" w:rsidRPr="00931ADD" w:rsidRDefault="00931ADD" w:rsidP="00DD4697">
                      <w:pPr>
                        <w:pStyle w:val="NormalWeb"/>
                        <w:numPr>
                          <w:ilvl w:val="0"/>
                          <w:numId w:val="35"/>
                        </w:numPr>
                        <w:spacing w:before="0" w:beforeAutospacing="0" w:after="0" w:afterAutospacing="0" w:line="276" w:lineRule="auto"/>
                        <w:ind w:left="720"/>
                        <w:textAlignment w:val="baseline"/>
                        <w:rPr>
                          <w:rFonts w:asciiTheme="minorHAnsi" w:hAnsiTheme="minorHAnsi" w:cs="Arial"/>
                          <w:color w:val="000000"/>
                          <w:sz w:val="18"/>
                          <w:szCs w:val="22"/>
                        </w:rPr>
                      </w:pPr>
                      <w:r w:rsidRPr="00931ADD">
                        <w:rPr>
                          <w:rFonts w:asciiTheme="minorHAnsi" w:hAnsiTheme="minorHAnsi" w:cs="Arial"/>
                          <w:color w:val="000000"/>
                          <w:sz w:val="18"/>
                          <w:szCs w:val="22"/>
                        </w:rPr>
                        <w:t>point sur la mise en œuvre des règles de santé sécurité au travail,</w:t>
                      </w:r>
                    </w:p>
                    <w:p w:rsidR="00931ADD" w:rsidRPr="00931ADD" w:rsidRDefault="00931ADD" w:rsidP="00DD4697">
                      <w:pPr>
                        <w:pStyle w:val="NormalWeb"/>
                        <w:numPr>
                          <w:ilvl w:val="0"/>
                          <w:numId w:val="35"/>
                        </w:numPr>
                        <w:spacing w:before="0" w:beforeAutospacing="0" w:after="0" w:afterAutospacing="0" w:line="276" w:lineRule="auto"/>
                        <w:ind w:left="720"/>
                        <w:textAlignment w:val="baseline"/>
                        <w:rPr>
                          <w:rFonts w:asciiTheme="minorHAnsi" w:hAnsiTheme="minorHAnsi" w:cs="Arial"/>
                          <w:color w:val="000000"/>
                          <w:sz w:val="18"/>
                          <w:szCs w:val="22"/>
                        </w:rPr>
                      </w:pPr>
                      <w:r w:rsidRPr="00931ADD">
                        <w:rPr>
                          <w:rFonts w:asciiTheme="minorHAnsi" w:hAnsiTheme="minorHAnsi" w:cs="Arial"/>
                          <w:color w:val="000000"/>
                          <w:sz w:val="18"/>
                          <w:szCs w:val="22"/>
                        </w:rPr>
                        <w:t>état des lieux des congés annuels, pris et restant à prendre.</w:t>
                      </w:r>
                    </w:p>
                    <w:p w:rsidR="00931ADD" w:rsidRPr="00931ADD" w:rsidRDefault="00931ADD" w:rsidP="00931ADD">
                      <w:pPr>
                        <w:pStyle w:val="NormalWeb"/>
                        <w:spacing w:before="0" w:beforeAutospacing="0" w:after="0" w:afterAutospacing="0" w:line="276" w:lineRule="auto"/>
                        <w:textAlignment w:val="baseline"/>
                        <w:rPr>
                          <w:rFonts w:asciiTheme="minorHAnsi" w:hAnsiTheme="minorHAnsi" w:cs="Arial"/>
                          <w:color w:val="000000"/>
                          <w:sz w:val="18"/>
                          <w:szCs w:val="22"/>
                        </w:rPr>
                      </w:pPr>
                      <w:r w:rsidRPr="00931ADD">
                        <w:rPr>
                          <w:rFonts w:asciiTheme="minorHAnsi" w:hAnsiTheme="minorHAnsi" w:cs="Arial"/>
                          <w:color w:val="000000"/>
                          <w:sz w:val="18"/>
                          <w:szCs w:val="22"/>
                        </w:rPr>
                        <w:t>Les entretiens semestriels avec les entrepreneurs salariés appartenant à l'activité collective se tiendront après ce suivi collectif.</w:t>
                      </w:r>
                    </w:p>
                  </w:txbxContent>
                </v:textbox>
                <w10:wrap type="topAndBottom"/>
              </v:shape>
            </w:pict>
          </mc:Fallback>
        </mc:AlternateContent>
      </w:r>
      <w:r w:rsidR="0013233F" w:rsidRPr="003121C4">
        <w:rPr>
          <w:rFonts w:ascii="Calibri" w:hAnsi="Calibri"/>
          <w:smallCaps w:val="0"/>
          <w:sz w:val="22"/>
          <w:szCs w:val="22"/>
        </w:rPr>
        <w:t>Modalités de suivi (et d'accompagnement) de l'activité collective</w:t>
      </w:r>
      <w:bookmarkEnd w:id="6"/>
    </w:p>
    <w:p w14:paraId="00318FEE" w14:textId="77777777" w:rsidR="002010A3" w:rsidRPr="002010A3" w:rsidRDefault="002010A3" w:rsidP="002010A3">
      <w:pPr>
        <w:pStyle w:val="NormalWeb"/>
        <w:spacing w:before="60" w:beforeAutospacing="0" w:after="0" w:afterAutospacing="0" w:line="276" w:lineRule="auto"/>
        <w:textAlignment w:val="baseline"/>
        <w:rPr>
          <w:rFonts w:asciiTheme="minorHAnsi" w:hAnsiTheme="minorHAnsi" w:cs="Arial"/>
          <w:color w:val="000000"/>
          <w:sz w:val="22"/>
          <w:szCs w:val="22"/>
        </w:rPr>
      </w:pPr>
    </w:p>
    <w:p w14:paraId="086B4387" w14:textId="77777777" w:rsidR="007B5B05" w:rsidRPr="00931ADD" w:rsidRDefault="007B5B05" w:rsidP="00973E33">
      <w:pPr>
        <w:pStyle w:val="NormalWeb"/>
        <w:numPr>
          <w:ilvl w:val="0"/>
          <w:numId w:val="33"/>
        </w:numPr>
        <w:spacing w:before="60" w:beforeAutospacing="0" w:after="0" w:afterAutospacing="0" w:line="276" w:lineRule="auto"/>
        <w:ind w:left="357" w:hanging="357"/>
        <w:textAlignment w:val="baseline"/>
        <w:rPr>
          <w:rFonts w:asciiTheme="minorHAnsi" w:hAnsiTheme="minorHAnsi" w:cs="Arial"/>
          <w:b/>
          <w:color w:val="000000"/>
          <w:sz w:val="22"/>
          <w:szCs w:val="22"/>
        </w:rPr>
      </w:pPr>
      <w:r w:rsidRPr="00931ADD">
        <w:rPr>
          <w:rFonts w:asciiTheme="minorHAnsi" w:hAnsiTheme="minorHAnsi" w:cs="Arial"/>
          <w:b/>
          <w:color w:val="000000"/>
          <w:sz w:val="22"/>
          <w:szCs w:val="22"/>
        </w:rPr>
        <w:t>Contenus abordés lors du suivi, tableaux de bord, périodicité,</w:t>
      </w:r>
    </w:p>
    <w:p w14:paraId="160A5003" w14:textId="77777777" w:rsidR="007B5B05" w:rsidRPr="00931ADD" w:rsidRDefault="007B5B05" w:rsidP="00931ADD">
      <w:pPr>
        <w:pStyle w:val="NormalWeb"/>
        <w:numPr>
          <w:ilvl w:val="0"/>
          <w:numId w:val="33"/>
        </w:numPr>
        <w:spacing w:before="60" w:beforeAutospacing="0" w:after="0" w:afterAutospacing="0" w:line="276" w:lineRule="auto"/>
        <w:ind w:left="357" w:hanging="357"/>
        <w:textAlignment w:val="baseline"/>
        <w:rPr>
          <w:rFonts w:asciiTheme="minorHAnsi" w:hAnsiTheme="minorHAnsi" w:cs="Arial"/>
          <w:b/>
          <w:color w:val="000000"/>
          <w:sz w:val="22"/>
          <w:szCs w:val="22"/>
        </w:rPr>
      </w:pPr>
      <w:r w:rsidRPr="00931ADD">
        <w:rPr>
          <w:rFonts w:asciiTheme="minorHAnsi" w:hAnsiTheme="minorHAnsi" w:cs="Arial"/>
          <w:b/>
          <w:color w:val="000000"/>
          <w:sz w:val="22"/>
          <w:szCs w:val="22"/>
        </w:rPr>
        <w:t>Veille de la compatibilité des décisions du collectif avec le cadre de la CAE et les situations contractuelles de chaque personne,</w:t>
      </w:r>
    </w:p>
    <w:p w14:paraId="24AC4D43" w14:textId="77777777" w:rsidR="007B5B05" w:rsidRPr="00931ADD" w:rsidRDefault="007B5B05" w:rsidP="00931ADD">
      <w:pPr>
        <w:pStyle w:val="NormalWeb"/>
        <w:numPr>
          <w:ilvl w:val="0"/>
          <w:numId w:val="33"/>
        </w:numPr>
        <w:spacing w:before="60" w:beforeAutospacing="0" w:after="0" w:afterAutospacing="0" w:line="276" w:lineRule="auto"/>
        <w:ind w:left="357" w:hanging="357"/>
        <w:textAlignment w:val="baseline"/>
        <w:rPr>
          <w:rFonts w:asciiTheme="minorHAnsi" w:hAnsiTheme="minorHAnsi" w:cs="Arial"/>
          <w:b/>
          <w:color w:val="000000"/>
          <w:sz w:val="22"/>
          <w:szCs w:val="22"/>
        </w:rPr>
      </w:pPr>
      <w:r w:rsidRPr="00931ADD">
        <w:rPr>
          <w:rFonts w:asciiTheme="minorHAnsi" w:hAnsiTheme="minorHAnsi" w:cs="Arial"/>
          <w:b/>
          <w:color w:val="000000"/>
          <w:sz w:val="22"/>
          <w:szCs w:val="22"/>
        </w:rPr>
        <w:t>Fréquence de participation d'un représentant de la CAE à ces suivis,</w:t>
      </w:r>
    </w:p>
    <w:p w14:paraId="011CC731" w14:textId="77777777" w:rsidR="00CF593B" w:rsidRDefault="00CF593B" w:rsidP="004A759F">
      <w:pPr>
        <w:pStyle w:val="NormalWeb"/>
        <w:spacing w:before="120" w:beforeAutospacing="0" w:after="0" w:afterAutospacing="0" w:line="276" w:lineRule="auto"/>
        <w:textAlignment w:val="baseline"/>
        <w:rPr>
          <w:rFonts w:asciiTheme="minorHAnsi" w:hAnsiTheme="minorHAnsi" w:cs="Arial"/>
          <w:color w:val="000000"/>
          <w:sz w:val="22"/>
          <w:szCs w:val="22"/>
        </w:rPr>
      </w:pPr>
    </w:p>
    <w:p w14:paraId="48125557" w14:textId="77777777" w:rsidR="00877EBB" w:rsidRPr="003121C4" w:rsidRDefault="00877EBB" w:rsidP="003121C4">
      <w:pPr>
        <w:pStyle w:val="Titre2"/>
        <w:keepNext/>
        <w:numPr>
          <w:ilvl w:val="1"/>
          <w:numId w:val="21"/>
        </w:numPr>
        <w:tabs>
          <w:tab w:val="clear" w:pos="4559"/>
          <w:tab w:val="num" w:pos="1080"/>
          <w:tab w:val="num" w:pos="1134"/>
        </w:tabs>
        <w:spacing w:before="120" w:after="120" w:line="240" w:lineRule="auto"/>
        <w:ind w:left="1134" w:hanging="1134"/>
        <w:rPr>
          <w:rFonts w:ascii="Calibri" w:hAnsi="Calibri"/>
          <w:smallCaps w:val="0"/>
          <w:sz w:val="22"/>
          <w:szCs w:val="22"/>
        </w:rPr>
      </w:pPr>
      <w:bookmarkStart w:id="7" w:name="_Toc464570700"/>
      <w:r w:rsidRPr="003121C4">
        <w:rPr>
          <w:rFonts w:ascii="Calibri" w:hAnsi="Calibri"/>
          <w:smallCaps w:val="0"/>
          <w:sz w:val="22"/>
          <w:szCs w:val="22"/>
        </w:rPr>
        <w:lastRenderedPageBreak/>
        <w:t>Information et communication entre les membres de l'activité</w:t>
      </w:r>
      <w:bookmarkEnd w:id="7"/>
    </w:p>
    <w:p w14:paraId="0260C516" w14:textId="77777777" w:rsidR="00877EBB" w:rsidRPr="00DD4697" w:rsidRDefault="00877EBB" w:rsidP="00DD4697">
      <w:pPr>
        <w:pStyle w:val="NormalWeb"/>
        <w:numPr>
          <w:ilvl w:val="0"/>
          <w:numId w:val="33"/>
        </w:numPr>
        <w:spacing w:before="60" w:beforeAutospacing="0" w:after="0" w:afterAutospacing="0" w:line="276" w:lineRule="auto"/>
        <w:ind w:left="357" w:hanging="357"/>
        <w:textAlignment w:val="baseline"/>
        <w:rPr>
          <w:rFonts w:asciiTheme="minorHAnsi" w:hAnsiTheme="minorHAnsi" w:cs="Arial"/>
          <w:b/>
          <w:color w:val="000000"/>
          <w:sz w:val="22"/>
          <w:szCs w:val="22"/>
        </w:rPr>
      </w:pPr>
      <w:r w:rsidRPr="00DD4697">
        <w:rPr>
          <w:rFonts w:asciiTheme="minorHAnsi" w:hAnsiTheme="minorHAnsi" w:cs="Arial"/>
          <w:b/>
          <w:color w:val="000000"/>
          <w:sz w:val="22"/>
          <w:szCs w:val="22"/>
        </w:rPr>
        <w:t>Règles de diffusion de l’information et transparence</w:t>
      </w:r>
    </w:p>
    <w:p w14:paraId="5575957D" w14:textId="77777777" w:rsidR="00877EBB" w:rsidRPr="00DD4697" w:rsidRDefault="00877EBB" w:rsidP="00DD4697">
      <w:pPr>
        <w:pStyle w:val="NormalWeb"/>
        <w:numPr>
          <w:ilvl w:val="0"/>
          <w:numId w:val="33"/>
        </w:numPr>
        <w:spacing w:before="60" w:beforeAutospacing="0" w:after="0" w:afterAutospacing="0" w:line="276" w:lineRule="auto"/>
        <w:ind w:left="357" w:hanging="357"/>
        <w:textAlignment w:val="baseline"/>
        <w:rPr>
          <w:rFonts w:asciiTheme="minorHAnsi" w:hAnsiTheme="minorHAnsi" w:cs="Arial"/>
          <w:b/>
          <w:color w:val="000000"/>
          <w:sz w:val="22"/>
          <w:szCs w:val="22"/>
        </w:rPr>
      </w:pPr>
      <w:r w:rsidRPr="00DD4697">
        <w:rPr>
          <w:rFonts w:asciiTheme="minorHAnsi" w:hAnsiTheme="minorHAnsi" w:cs="Arial"/>
          <w:b/>
          <w:color w:val="000000"/>
          <w:sz w:val="22"/>
          <w:szCs w:val="22"/>
        </w:rPr>
        <w:t>Modalités de communication entre les membres</w:t>
      </w:r>
    </w:p>
    <w:p w14:paraId="1AF4B49B" w14:textId="77777777" w:rsidR="00877EBB" w:rsidRPr="00DD4697" w:rsidRDefault="00877EBB" w:rsidP="00DD4697">
      <w:pPr>
        <w:pStyle w:val="NormalWeb"/>
        <w:numPr>
          <w:ilvl w:val="0"/>
          <w:numId w:val="33"/>
        </w:numPr>
        <w:spacing w:before="60" w:beforeAutospacing="0" w:after="0" w:afterAutospacing="0" w:line="276" w:lineRule="auto"/>
        <w:ind w:left="357" w:hanging="357"/>
        <w:textAlignment w:val="baseline"/>
        <w:rPr>
          <w:rFonts w:asciiTheme="minorHAnsi" w:hAnsiTheme="minorHAnsi" w:cs="Arial"/>
          <w:b/>
          <w:color w:val="000000"/>
          <w:sz w:val="22"/>
          <w:szCs w:val="22"/>
        </w:rPr>
      </w:pPr>
      <w:r w:rsidRPr="00DD4697">
        <w:rPr>
          <w:rFonts w:asciiTheme="minorHAnsi" w:hAnsiTheme="minorHAnsi" w:cs="Arial"/>
          <w:b/>
          <w:color w:val="000000"/>
          <w:sz w:val="22"/>
          <w:szCs w:val="22"/>
        </w:rPr>
        <w:t>Organisation des liens entre le collectif et la CAE</w:t>
      </w:r>
    </w:p>
    <w:p w14:paraId="38C160C5" w14:textId="77777777" w:rsidR="00877EBB" w:rsidRDefault="00877EBB" w:rsidP="004F02E1">
      <w:pPr>
        <w:pStyle w:val="NormalWeb"/>
        <w:spacing w:before="0" w:beforeAutospacing="0" w:after="0" w:afterAutospacing="0" w:line="276" w:lineRule="auto"/>
        <w:textAlignment w:val="baseline"/>
        <w:rPr>
          <w:rFonts w:asciiTheme="minorHAnsi" w:hAnsiTheme="minorHAnsi" w:cs="Arial"/>
          <w:color w:val="000000"/>
          <w:sz w:val="22"/>
          <w:szCs w:val="22"/>
        </w:rPr>
      </w:pPr>
    </w:p>
    <w:p w14:paraId="6DAA43D3" w14:textId="77777777" w:rsidR="00807172" w:rsidRPr="003121C4" w:rsidRDefault="007B345D" w:rsidP="003121C4">
      <w:pPr>
        <w:pStyle w:val="Titre2"/>
        <w:keepNext/>
        <w:numPr>
          <w:ilvl w:val="1"/>
          <w:numId w:val="21"/>
        </w:numPr>
        <w:tabs>
          <w:tab w:val="clear" w:pos="4559"/>
          <w:tab w:val="num" w:pos="1080"/>
          <w:tab w:val="num" w:pos="1134"/>
        </w:tabs>
        <w:spacing w:before="120" w:after="120" w:line="240" w:lineRule="auto"/>
        <w:ind w:left="1134" w:hanging="1134"/>
        <w:rPr>
          <w:rFonts w:ascii="Calibri" w:hAnsi="Calibri"/>
          <w:smallCaps w:val="0"/>
          <w:sz w:val="22"/>
          <w:szCs w:val="22"/>
        </w:rPr>
      </w:pPr>
      <w:bookmarkStart w:id="8" w:name="_Toc464570701"/>
      <w:r w:rsidRPr="003121C4">
        <w:rPr>
          <w:rFonts w:ascii="Calibri" w:hAnsi="Calibri"/>
          <w:smallCaps w:val="0"/>
          <w:sz w:val="22"/>
          <w:szCs w:val="22"/>
        </w:rPr>
        <w:t>Comptabilité analytique</w:t>
      </w:r>
      <w:bookmarkEnd w:id="8"/>
    </w:p>
    <w:p w14:paraId="37F8E2D3" w14:textId="77777777" w:rsidR="004048CE" w:rsidRDefault="004048CE" w:rsidP="004048CE">
      <w:pPr>
        <w:pStyle w:val="NormalWeb"/>
        <w:numPr>
          <w:ilvl w:val="0"/>
          <w:numId w:val="33"/>
        </w:numPr>
        <w:spacing w:before="60" w:beforeAutospacing="0" w:after="0" w:afterAutospacing="0" w:line="276" w:lineRule="auto"/>
        <w:textAlignment w:val="baseline"/>
        <w:rPr>
          <w:rFonts w:asciiTheme="minorHAnsi" w:hAnsiTheme="minorHAnsi" w:cs="Arial"/>
          <w:b/>
          <w:color w:val="000000"/>
          <w:sz w:val="22"/>
          <w:szCs w:val="22"/>
        </w:rPr>
      </w:pPr>
      <w:r w:rsidRPr="004048CE">
        <w:rPr>
          <w:rFonts w:asciiTheme="minorHAnsi" w:hAnsiTheme="minorHAnsi" w:cs="Arial"/>
          <w:b/>
          <w:color w:val="000000"/>
          <w:sz w:val="22"/>
          <w:szCs w:val="22"/>
        </w:rPr>
        <w:t xml:space="preserve">La comptabilité est effectuée sous le code analytique commun de </w:t>
      </w:r>
      <w:r>
        <w:rPr>
          <w:rFonts w:asciiTheme="minorHAnsi" w:hAnsiTheme="minorHAnsi" w:cs="Arial"/>
          <w:b/>
          <w:color w:val="000000"/>
          <w:sz w:val="22"/>
          <w:szCs w:val="22"/>
        </w:rPr>
        <w:t>…….</w:t>
      </w:r>
      <w:r w:rsidRPr="004048CE">
        <w:rPr>
          <w:rFonts w:asciiTheme="minorHAnsi" w:hAnsiTheme="minorHAnsi" w:cs="Arial"/>
          <w:b/>
          <w:color w:val="000000"/>
          <w:sz w:val="22"/>
          <w:szCs w:val="22"/>
        </w:rPr>
        <w:t xml:space="preserve"> </w:t>
      </w:r>
    </w:p>
    <w:p w14:paraId="62228527" w14:textId="77777777" w:rsidR="007B345D" w:rsidRPr="004048CE" w:rsidRDefault="004048CE" w:rsidP="004048CE">
      <w:pPr>
        <w:pStyle w:val="NormalWeb"/>
        <w:numPr>
          <w:ilvl w:val="0"/>
          <w:numId w:val="33"/>
        </w:numPr>
        <w:spacing w:before="60" w:beforeAutospacing="0" w:after="0" w:afterAutospacing="0" w:line="276" w:lineRule="auto"/>
        <w:textAlignment w:val="baseline"/>
        <w:rPr>
          <w:rFonts w:asciiTheme="minorHAnsi" w:hAnsiTheme="minorHAnsi" w:cs="Arial"/>
          <w:color w:val="000000"/>
          <w:sz w:val="22"/>
          <w:szCs w:val="22"/>
        </w:rPr>
      </w:pPr>
      <w:r>
        <w:rPr>
          <w:rFonts w:asciiTheme="minorHAnsi" w:hAnsiTheme="minorHAnsi" w:cs="Arial"/>
          <w:b/>
          <w:color w:val="000000"/>
          <w:sz w:val="22"/>
          <w:szCs w:val="22"/>
        </w:rPr>
        <w:t>C</w:t>
      </w:r>
      <w:r w:rsidR="007B345D" w:rsidRPr="00DD4697">
        <w:rPr>
          <w:rFonts w:asciiTheme="minorHAnsi" w:hAnsiTheme="minorHAnsi" w:cs="Arial"/>
          <w:b/>
          <w:color w:val="000000"/>
          <w:sz w:val="22"/>
          <w:szCs w:val="22"/>
        </w:rPr>
        <w:t xml:space="preserve">haque entrepreneur salarié participant à l'activité </w:t>
      </w:r>
      <w:r>
        <w:rPr>
          <w:rFonts w:asciiTheme="minorHAnsi" w:hAnsiTheme="minorHAnsi" w:cs="Arial"/>
          <w:b/>
          <w:color w:val="000000"/>
          <w:sz w:val="22"/>
          <w:szCs w:val="22"/>
        </w:rPr>
        <w:t xml:space="preserve">conservera / ne conservera pas </w:t>
      </w:r>
      <w:r w:rsidRPr="004048CE">
        <w:rPr>
          <w:rFonts w:asciiTheme="minorHAnsi" w:hAnsiTheme="minorHAnsi" w:cs="Arial"/>
          <w:color w:val="000000"/>
          <w:sz w:val="22"/>
          <w:szCs w:val="22"/>
        </w:rPr>
        <w:t xml:space="preserve">un compte analytique propre </w:t>
      </w:r>
      <w:r w:rsidR="007B345D" w:rsidRPr="004048CE">
        <w:rPr>
          <w:rFonts w:asciiTheme="minorHAnsi" w:hAnsiTheme="minorHAnsi" w:cs="Arial"/>
          <w:color w:val="000000"/>
          <w:sz w:val="22"/>
          <w:szCs w:val="22"/>
        </w:rPr>
        <w:t xml:space="preserve">nécessaire </w:t>
      </w:r>
      <w:r w:rsidRPr="004048CE">
        <w:rPr>
          <w:rFonts w:asciiTheme="minorHAnsi" w:hAnsiTheme="minorHAnsi" w:cs="Arial"/>
          <w:color w:val="000000"/>
          <w:sz w:val="22"/>
          <w:szCs w:val="22"/>
        </w:rPr>
        <w:t>à la gestion de s</w:t>
      </w:r>
      <w:r w:rsidR="007B345D" w:rsidRPr="004048CE">
        <w:rPr>
          <w:rFonts w:asciiTheme="minorHAnsi" w:hAnsiTheme="minorHAnsi" w:cs="Arial"/>
          <w:color w:val="000000"/>
          <w:sz w:val="22"/>
          <w:szCs w:val="22"/>
        </w:rPr>
        <w:t xml:space="preserve">es apports et </w:t>
      </w:r>
      <w:r w:rsidRPr="004048CE">
        <w:rPr>
          <w:rFonts w:asciiTheme="minorHAnsi" w:hAnsiTheme="minorHAnsi" w:cs="Arial"/>
          <w:color w:val="000000"/>
          <w:sz w:val="22"/>
          <w:szCs w:val="22"/>
        </w:rPr>
        <w:t>de ses rémunérations, comme de ses autres activités.</w:t>
      </w:r>
    </w:p>
    <w:p w14:paraId="615B1477" w14:textId="77777777" w:rsidR="007B345D" w:rsidRDefault="007B345D" w:rsidP="007B345D">
      <w:pPr>
        <w:pStyle w:val="NormalWeb"/>
        <w:spacing w:before="0" w:beforeAutospacing="0" w:after="0" w:afterAutospacing="0" w:line="276" w:lineRule="auto"/>
        <w:textAlignment w:val="baseline"/>
        <w:rPr>
          <w:rFonts w:asciiTheme="minorHAnsi" w:hAnsiTheme="minorHAnsi" w:cs="Arial"/>
          <w:color w:val="000000"/>
          <w:sz w:val="22"/>
          <w:szCs w:val="22"/>
        </w:rPr>
      </w:pPr>
    </w:p>
    <w:p w14:paraId="7E2CF743" w14:textId="77777777" w:rsidR="002010A3" w:rsidRPr="003121C4" w:rsidRDefault="002010A3" w:rsidP="002010A3">
      <w:pPr>
        <w:pStyle w:val="Titre2"/>
        <w:keepNext/>
        <w:numPr>
          <w:ilvl w:val="1"/>
          <w:numId w:val="21"/>
        </w:numPr>
        <w:tabs>
          <w:tab w:val="clear" w:pos="4559"/>
          <w:tab w:val="num" w:pos="1080"/>
          <w:tab w:val="num" w:pos="1134"/>
        </w:tabs>
        <w:spacing w:before="120" w:after="120" w:line="240" w:lineRule="auto"/>
        <w:ind w:left="1134" w:hanging="1134"/>
        <w:rPr>
          <w:rFonts w:ascii="Calibri" w:hAnsi="Calibri"/>
          <w:smallCaps w:val="0"/>
          <w:sz w:val="22"/>
          <w:szCs w:val="22"/>
        </w:rPr>
      </w:pPr>
      <w:bookmarkStart w:id="9" w:name="_Toc464570702"/>
      <w:r w:rsidRPr="003121C4">
        <w:rPr>
          <w:rFonts w:ascii="Calibri" w:hAnsi="Calibri"/>
          <w:smallCaps w:val="0"/>
          <w:sz w:val="22"/>
          <w:szCs w:val="22"/>
        </w:rPr>
        <w:t>Répartition de la rémunération</w:t>
      </w:r>
      <w:bookmarkEnd w:id="9"/>
    </w:p>
    <w:p w14:paraId="1E16C3F9" w14:textId="77777777" w:rsidR="002010A3" w:rsidRPr="00DD4697" w:rsidRDefault="002010A3" w:rsidP="002010A3">
      <w:pPr>
        <w:pStyle w:val="NormalWeb"/>
        <w:numPr>
          <w:ilvl w:val="0"/>
          <w:numId w:val="33"/>
        </w:numPr>
        <w:spacing w:before="60" w:beforeAutospacing="0" w:after="0" w:afterAutospacing="0" w:line="276" w:lineRule="auto"/>
        <w:ind w:left="357" w:hanging="357"/>
        <w:textAlignment w:val="baseline"/>
        <w:rPr>
          <w:rFonts w:asciiTheme="minorHAnsi" w:hAnsiTheme="minorHAnsi" w:cs="Arial"/>
          <w:b/>
          <w:color w:val="000000"/>
          <w:sz w:val="22"/>
          <w:szCs w:val="22"/>
        </w:rPr>
      </w:pPr>
      <w:r w:rsidRPr="00DD4697">
        <w:rPr>
          <w:rFonts w:asciiTheme="minorHAnsi" w:hAnsiTheme="minorHAnsi" w:cs="Arial"/>
          <w:b/>
          <w:color w:val="000000"/>
          <w:sz w:val="22"/>
          <w:szCs w:val="22"/>
        </w:rPr>
        <w:t xml:space="preserve">La rémunération sera affectée entre chaque entrepreneur suivant une clé de répartition décidée en fonction des critères suivants : </w:t>
      </w:r>
    </w:p>
    <w:p w14:paraId="6A68DA08" w14:textId="77777777" w:rsidR="002010A3" w:rsidRPr="003121C4" w:rsidRDefault="002010A3" w:rsidP="002010A3">
      <w:pPr>
        <w:pStyle w:val="NormalWeb"/>
        <w:numPr>
          <w:ilvl w:val="0"/>
          <w:numId w:val="17"/>
        </w:numPr>
        <w:spacing w:before="0" w:beforeAutospacing="0" w:after="0" w:afterAutospacing="0" w:line="276" w:lineRule="auto"/>
        <w:textAlignment w:val="baseline"/>
        <w:rPr>
          <w:rFonts w:asciiTheme="minorHAnsi" w:hAnsiTheme="minorHAnsi" w:cs="Arial"/>
          <w:sz w:val="22"/>
          <w:szCs w:val="22"/>
        </w:rPr>
      </w:pPr>
    </w:p>
    <w:p w14:paraId="5381560C" w14:textId="77777777" w:rsidR="002010A3" w:rsidRPr="003121C4" w:rsidRDefault="002010A3" w:rsidP="002010A3">
      <w:pPr>
        <w:pStyle w:val="NormalWeb"/>
        <w:numPr>
          <w:ilvl w:val="0"/>
          <w:numId w:val="17"/>
        </w:numPr>
        <w:spacing w:before="0" w:beforeAutospacing="0" w:after="0" w:afterAutospacing="0" w:line="276" w:lineRule="auto"/>
        <w:textAlignment w:val="baseline"/>
        <w:rPr>
          <w:rFonts w:asciiTheme="minorHAnsi" w:hAnsiTheme="minorHAnsi" w:cs="Arial"/>
          <w:sz w:val="22"/>
          <w:szCs w:val="22"/>
        </w:rPr>
      </w:pPr>
    </w:p>
    <w:p w14:paraId="23CEEED7" w14:textId="77777777" w:rsidR="002010A3" w:rsidRPr="003121C4" w:rsidRDefault="002010A3" w:rsidP="002010A3">
      <w:pPr>
        <w:pStyle w:val="NormalWeb"/>
        <w:spacing w:before="0" w:beforeAutospacing="0" w:after="0" w:afterAutospacing="0" w:line="276" w:lineRule="auto"/>
        <w:textAlignment w:val="baseline"/>
        <w:rPr>
          <w:rFonts w:asciiTheme="minorHAnsi" w:hAnsiTheme="minorHAnsi" w:cs="Arial"/>
          <w:sz w:val="22"/>
          <w:szCs w:val="22"/>
        </w:rPr>
      </w:pPr>
    </w:p>
    <w:p w14:paraId="54AD77D5" w14:textId="77777777" w:rsidR="002010A3" w:rsidRPr="00DD4697" w:rsidRDefault="002010A3" w:rsidP="002010A3">
      <w:pPr>
        <w:pStyle w:val="NormalWeb"/>
        <w:numPr>
          <w:ilvl w:val="0"/>
          <w:numId w:val="33"/>
        </w:numPr>
        <w:spacing w:before="60" w:beforeAutospacing="0" w:after="0" w:afterAutospacing="0" w:line="276" w:lineRule="auto"/>
        <w:ind w:left="357" w:hanging="357"/>
        <w:textAlignment w:val="baseline"/>
        <w:rPr>
          <w:rFonts w:asciiTheme="minorHAnsi" w:hAnsiTheme="minorHAnsi" w:cs="Arial"/>
          <w:b/>
          <w:color w:val="000000"/>
          <w:sz w:val="22"/>
          <w:szCs w:val="22"/>
        </w:rPr>
      </w:pPr>
      <w:r w:rsidRPr="00DD4697">
        <w:rPr>
          <w:rFonts w:asciiTheme="minorHAnsi" w:hAnsiTheme="minorHAnsi" w:cs="Arial"/>
          <w:b/>
          <w:color w:val="000000"/>
          <w:sz w:val="22"/>
          <w:szCs w:val="22"/>
        </w:rPr>
        <w:t xml:space="preserve">La clé de répartition décidée s'appliquera : </w:t>
      </w:r>
    </w:p>
    <w:p w14:paraId="1DDB1C65" w14:textId="77777777" w:rsidR="002010A3" w:rsidRPr="003121C4" w:rsidRDefault="002010A3" w:rsidP="002010A3">
      <w:pPr>
        <w:pStyle w:val="NormalWeb"/>
        <w:numPr>
          <w:ilvl w:val="0"/>
          <w:numId w:val="17"/>
        </w:numPr>
        <w:spacing w:before="0" w:beforeAutospacing="0" w:after="0" w:afterAutospacing="0" w:line="276" w:lineRule="auto"/>
        <w:textAlignment w:val="baseline"/>
        <w:rPr>
          <w:rFonts w:asciiTheme="minorHAnsi" w:hAnsiTheme="minorHAnsi" w:cs="Arial"/>
          <w:sz w:val="22"/>
          <w:szCs w:val="22"/>
        </w:rPr>
      </w:pPr>
      <w:r w:rsidRPr="003121C4">
        <w:rPr>
          <w:rFonts w:asciiTheme="minorHAnsi" w:hAnsiTheme="minorHAnsi" w:cs="Arial"/>
          <w:sz w:val="22"/>
          <w:szCs w:val="22"/>
        </w:rPr>
        <w:t>pour l'ensemble de l'activité collective,</w:t>
      </w:r>
    </w:p>
    <w:p w14:paraId="79DD0563" w14:textId="77777777" w:rsidR="002010A3" w:rsidRPr="00034C04" w:rsidRDefault="002010A3" w:rsidP="002010A3">
      <w:pPr>
        <w:pStyle w:val="NormalWeb"/>
        <w:spacing w:before="0" w:beforeAutospacing="0" w:after="0" w:afterAutospacing="0" w:line="276" w:lineRule="auto"/>
        <w:textAlignment w:val="baseline"/>
        <w:rPr>
          <w:rFonts w:asciiTheme="minorHAnsi" w:hAnsiTheme="minorHAnsi" w:cs="Arial"/>
          <w:color w:val="FF0000"/>
          <w:sz w:val="22"/>
          <w:szCs w:val="22"/>
        </w:rPr>
      </w:pPr>
      <w:r w:rsidRPr="00034C04">
        <w:rPr>
          <w:rFonts w:asciiTheme="minorHAnsi" w:hAnsiTheme="minorHAnsi" w:cs="Arial"/>
          <w:b/>
          <w:i/>
          <w:color w:val="FF0000"/>
          <w:sz w:val="22"/>
          <w:szCs w:val="22"/>
          <w:u w:val="single"/>
        </w:rPr>
        <w:t>ou</w:t>
      </w:r>
      <w:r w:rsidRPr="00034C04">
        <w:rPr>
          <w:rFonts w:asciiTheme="minorHAnsi" w:hAnsiTheme="minorHAnsi" w:cs="Arial"/>
          <w:color w:val="FF0000"/>
          <w:sz w:val="22"/>
          <w:szCs w:val="22"/>
        </w:rPr>
        <w:t xml:space="preserve"> </w:t>
      </w:r>
    </w:p>
    <w:p w14:paraId="2F2497BC" w14:textId="77777777" w:rsidR="002010A3" w:rsidRPr="003121C4" w:rsidRDefault="002010A3" w:rsidP="002010A3">
      <w:pPr>
        <w:pStyle w:val="NormalWeb"/>
        <w:numPr>
          <w:ilvl w:val="0"/>
          <w:numId w:val="17"/>
        </w:numPr>
        <w:spacing w:before="0" w:beforeAutospacing="0" w:after="0" w:afterAutospacing="0" w:line="276" w:lineRule="auto"/>
        <w:textAlignment w:val="baseline"/>
        <w:rPr>
          <w:rFonts w:asciiTheme="minorHAnsi" w:hAnsiTheme="minorHAnsi" w:cs="Arial"/>
          <w:sz w:val="22"/>
          <w:szCs w:val="22"/>
        </w:rPr>
      </w:pPr>
      <w:r w:rsidRPr="003121C4">
        <w:rPr>
          <w:rFonts w:asciiTheme="minorHAnsi" w:hAnsiTheme="minorHAnsi" w:cs="Arial"/>
          <w:sz w:val="22"/>
          <w:szCs w:val="22"/>
        </w:rPr>
        <w:t xml:space="preserve">pour chaque contrat de vente </w:t>
      </w:r>
    </w:p>
    <w:p w14:paraId="29DDC903" w14:textId="77777777" w:rsidR="002010A3" w:rsidRPr="00DD4697" w:rsidRDefault="002010A3" w:rsidP="002010A3">
      <w:pPr>
        <w:pStyle w:val="NormalWeb"/>
        <w:numPr>
          <w:ilvl w:val="0"/>
          <w:numId w:val="33"/>
        </w:numPr>
        <w:spacing w:before="60" w:beforeAutospacing="0" w:after="0" w:afterAutospacing="0" w:line="276" w:lineRule="auto"/>
        <w:ind w:left="357" w:hanging="357"/>
        <w:textAlignment w:val="baseline"/>
        <w:rPr>
          <w:rFonts w:asciiTheme="minorHAnsi" w:hAnsiTheme="minorHAnsi" w:cs="Arial"/>
          <w:b/>
          <w:color w:val="000000"/>
          <w:sz w:val="22"/>
          <w:szCs w:val="22"/>
        </w:rPr>
      </w:pPr>
      <w:r w:rsidRPr="00DD4697">
        <w:rPr>
          <w:rFonts w:asciiTheme="minorHAnsi" w:hAnsiTheme="minorHAnsi" w:cs="Arial"/>
          <w:b/>
          <w:color w:val="000000"/>
          <w:sz w:val="22"/>
          <w:szCs w:val="22"/>
        </w:rPr>
        <w:t>En conséquence de quoi, et en tenant compte des prévisions d'activités, la clé de répartition</w:t>
      </w:r>
      <w:r w:rsidR="000B1DEA">
        <w:rPr>
          <w:rFonts w:asciiTheme="minorHAnsi" w:hAnsiTheme="minorHAnsi" w:cs="Arial"/>
          <w:b/>
          <w:color w:val="000000"/>
          <w:sz w:val="22"/>
          <w:szCs w:val="22"/>
        </w:rPr>
        <w:t xml:space="preserve"> (CA, marge disponible, résultat, …) est fixée entre </w:t>
      </w:r>
      <w:r w:rsidRPr="00DD4697">
        <w:rPr>
          <w:rFonts w:asciiTheme="minorHAnsi" w:hAnsiTheme="minorHAnsi" w:cs="Arial"/>
          <w:b/>
          <w:color w:val="000000"/>
          <w:sz w:val="22"/>
          <w:szCs w:val="22"/>
        </w:rPr>
        <w:t xml:space="preserve">chaque entrepreneur de la manière suivante </w:t>
      </w:r>
      <w:r w:rsidR="00C30A31">
        <w:rPr>
          <w:rStyle w:val="Appelnotedebasdep"/>
          <w:rFonts w:asciiTheme="minorHAnsi" w:hAnsiTheme="minorHAnsi" w:cs="Arial"/>
          <w:b/>
          <w:color w:val="000000"/>
          <w:sz w:val="22"/>
          <w:szCs w:val="22"/>
        </w:rPr>
        <w:footnoteReference w:id="5"/>
      </w:r>
      <w:r w:rsidRPr="00DD4697">
        <w:rPr>
          <w:rFonts w:asciiTheme="minorHAnsi" w:hAnsiTheme="minorHAnsi" w:cs="Arial"/>
          <w:b/>
          <w:color w:val="000000"/>
          <w:sz w:val="22"/>
          <w:szCs w:val="22"/>
        </w:rPr>
        <w:t>:</w:t>
      </w:r>
    </w:p>
    <w:tbl>
      <w:tblPr>
        <w:tblStyle w:val="Grilledutableau"/>
        <w:tblW w:w="0" w:type="auto"/>
        <w:jc w:val="center"/>
        <w:tblLook w:val="04A0" w:firstRow="1" w:lastRow="0" w:firstColumn="1" w:lastColumn="0" w:noHBand="0" w:noVBand="1"/>
      </w:tblPr>
      <w:tblGrid>
        <w:gridCol w:w="3118"/>
        <w:gridCol w:w="3118"/>
      </w:tblGrid>
      <w:tr w:rsidR="000B1DEA" w:rsidRPr="003121C4" w14:paraId="0D4217FF" w14:textId="77777777" w:rsidTr="000B1DEA">
        <w:trPr>
          <w:jc w:val="center"/>
        </w:trPr>
        <w:tc>
          <w:tcPr>
            <w:tcW w:w="3118" w:type="dxa"/>
          </w:tcPr>
          <w:p w14:paraId="3C753708" w14:textId="77777777" w:rsidR="000B1DEA" w:rsidRPr="003121C4" w:rsidRDefault="000B1DEA" w:rsidP="0079736D">
            <w:pPr>
              <w:pStyle w:val="NormalWeb"/>
              <w:tabs>
                <w:tab w:val="num" w:pos="720"/>
              </w:tabs>
              <w:spacing w:before="0" w:beforeAutospacing="0" w:after="0" w:afterAutospacing="0"/>
              <w:jc w:val="center"/>
              <w:textAlignment w:val="baseline"/>
              <w:rPr>
                <w:rFonts w:asciiTheme="minorHAnsi" w:hAnsiTheme="minorHAnsi" w:cs="Arial"/>
                <w:b/>
                <w:sz w:val="22"/>
                <w:szCs w:val="22"/>
              </w:rPr>
            </w:pPr>
            <w:r w:rsidRPr="003121C4">
              <w:rPr>
                <w:rFonts w:asciiTheme="minorHAnsi" w:hAnsiTheme="minorHAnsi" w:cs="Arial"/>
                <w:b/>
                <w:sz w:val="22"/>
                <w:szCs w:val="22"/>
              </w:rPr>
              <w:t>Nom</w:t>
            </w:r>
          </w:p>
        </w:tc>
        <w:tc>
          <w:tcPr>
            <w:tcW w:w="3118" w:type="dxa"/>
          </w:tcPr>
          <w:p w14:paraId="77CCF78F" w14:textId="77777777" w:rsidR="000B1DEA" w:rsidRPr="003121C4" w:rsidRDefault="000B1DEA" w:rsidP="0079736D">
            <w:pPr>
              <w:pStyle w:val="NormalWeb"/>
              <w:tabs>
                <w:tab w:val="num" w:pos="720"/>
              </w:tabs>
              <w:spacing w:before="0" w:beforeAutospacing="0" w:after="0" w:afterAutospacing="0"/>
              <w:jc w:val="center"/>
              <w:textAlignment w:val="baseline"/>
              <w:rPr>
                <w:rFonts w:asciiTheme="minorHAnsi" w:hAnsiTheme="minorHAnsi" w:cs="Arial"/>
                <w:b/>
                <w:sz w:val="22"/>
                <w:szCs w:val="22"/>
              </w:rPr>
            </w:pPr>
            <w:r w:rsidRPr="003121C4">
              <w:rPr>
                <w:rFonts w:asciiTheme="minorHAnsi" w:hAnsiTheme="minorHAnsi" w:cs="Arial"/>
                <w:b/>
                <w:sz w:val="22"/>
                <w:szCs w:val="22"/>
              </w:rPr>
              <w:t>%</w:t>
            </w:r>
          </w:p>
        </w:tc>
      </w:tr>
      <w:tr w:rsidR="000B1DEA" w:rsidRPr="003121C4" w14:paraId="710C96B5" w14:textId="77777777" w:rsidTr="000B1DEA">
        <w:trPr>
          <w:jc w:val="center"/>
        </w:trPr>
        <w:tc>
          <w:tcPr>
            <w:tcW w:w="3118" w:type="dxa"/>
          </w:tcPr>
          <w:p w14:paraId="3B9F4C9B" w14:textId="77777777" w:rsidR="000B1DEA" w:rsidRPr="003121C4" w:rsidRDefault="000B1DEA" w:rsidP="0079736D">
            <w:pPr>
              <w:pStyle w:val="NormalWeb"/>
              <w:tabs>
                <w:tab w:val="num" w:pos="720"/>
              </w:tabs>
              <w:spacing w:before="0" w:beforeAutospacing="0" w:after="0" w:afterAutospacing="0"/>
              <w:textAlignment w:val="baseline"/>
              <w:rPr>
                <w:rFonts w:asciiTheme="minorHAnsi" w:hAnsiTheme="minorHAnsi" w:cs="Arial"/>
                <w:sz w:val="22"/>
                <w:szCs w:val="22"/>
              </w:rPr>
            </w:pPr>
            <w:r w:rsidRPr="00F91B6E">
              <w:rPr>
                <w:rFonts w:asciiTheme="minorHAnsi" w:hAnsiTheme="minorHAnsi" w:cs="Arial"/>
                <w:i/>
                <w:color w:val="000000"/>
                <w:sz w:val="22"/>
                <w:szCs w:val="22"/>
              </w:rPr>
              <w:t>&lt;Mme M. Prénom NOM&gt;</w:t>
            </w:r>
          </w:p>
        </w:tc>
        <w:tc>
          <w:tcPr>
            <w:tcW w:w="3118" w:type="dxa"/>
          </w:tcPr>
          <w:p w14:paraId="694AAE46" w14:textId="77777777" w:rsidR="000B1DEA" w:rsidRPr="003121C4" w:rsidRDefault="000B1DEA" w:rsidP="0079736D">
            <w:pPr>
              <w:pStyle w:val="NormalWeb"/>
              <w:tabs>
                <w:tab w:val="num" w:pos="720"/>
              </w:tabs>
              <w:spacing w:before="0" w:beforeAutospacing="0" w:after="0" w:afterAutospacing="0"/>
              <w:jc w:val="center"/>
              <w:textAlignment w:val="baseline"/>
              <w:rPr>
                <w:rFonts w:asciiTheme="minorHAnsi" w:hAnsiTheme="minorHAnsi" w:cs="Arial"/>
                <w:sz w:val="22"/>
                <w:szCs w:val="22"/>
              </w:rPr>
            </w:pPr>
            <w:r>
              <w:rPr>
                <w:rFonts w:asciiTheme="minorHAnsi" w:hAnsiTheme="minorHAnsi" w:cs="Arial"/>
                <w:sz w:val="22"/>
                <w:szCs w:val="22"/>
              </w:rPr>
              <w:t>…… %</w:t>
            </w:r>
          </w:p>
        </w:tc>
      </w:tr>
      <w:tr w:rsidR="000B1DEA" w:rsidRPr="003121C4" w14:paraId="25385F80" w14:textId="77777777" w:rsidTr="000B1DEA">
        <w:trPr>
          <w:jc w:val="center"/>
        </w:trPr>
        <w:tc>
          <w:tcPr>
            <w:tcW w:w="3118" w:type="dxa"/>
          </w:tcPr>
          <w:p w14:paraId="0AFE9172" w14:textId="77777777" w:rsidR="000B1DEA" w:rsidRPr="003121C4" w:rsidRDefault="000B1DEA" w:rsidP="0079736D">
            <w:pPr>
              <w:pStyle w:val="NormalWeb"/>
              <w:tabs>
                <w:tab w:val="num" w:pos="720"/>
              </w:tabs>
              <w:spacing w:before="0" w:beforeAutospacing="0" w:after="0" w:afterAutospacing="0"/>
              <w:textAlignment w:val="baseline"/>
              <w:rPr>
                <w:rFonts w:asciiTheme="minorHAnsi" w:hAnsiTheme="minorHAnsi" w:cs="Arial"/>
                <w:sz w:val="22"/>
                <w:szCs w:val="22"/>
              </w:rPr>
            </w:pPr>
            <w:r w:rsidRPr="00F91B6E">
              <w:rPr>
                <w:rFonts w:asciiTheme="minorHAnsi" w:hAnsiTheme="minorHAnsi" w:cs="Arial"/>
                <w:i/>
                <w:color w:val="000000"/>
                <w:sz w:val="22"/>
                <w:szCs w:val="22"/>
              </w:rPr>
              <w:t>&lt;Mme M. Prénom NOM&gt;</w:t>
            </w:r>
          </w:p>
        </w:tc>
        <w:tc>
          <w:tcPr>
            <w:tcW w:w="3118" w:type="dxa"/>
          </w:tcPr>
          <w:p w14:paraId="631E8745" w14:textId="77777777" w:rsidR="000B1DEA" w:rsidRPr="003121C4" w:rsidRDefault="000B1DEA" w:rsidP="0079736D">
            <w:pPr>
              <w:pStyle w:val="NormalWeb"/>
              <w:tabs>
                <w:tab w:val="num" w:pos="720"/>
              </w:tabs>
              <w:spacing w:before="0" w:beforeAutospacing="0" w:after="0" w:afterAutospacing="0"/>
              <w:jc w:val="center"/>
              <w:textAlignment w:val="baseline"/>
              <w:rPr>
                <w:rFonts w:asciiTheme="minorHAnsi" w:hAnsiTheme="minorHAnsi" w:cs="Arial"/>
                <w:sz w:val="22"/>
                <w:szCs w:val="22"/>
              </w:rPr>
            </w:pPr>
            <w:r>
              <w:rPr>
                <w:rFonts w:asciiTheme="minorHAnsi" w:hAnsiTheme="minorHAnsi" w:cs="Arial"/>
                <w:sz w:val="22"/>
                <w:szCs w:val="22"/>
              </w:rPr>
              <w:t>…… %</w:t>
            </w:r>
          </w:p>
        </w:tc>
      </w:tr>
      <w:tr w:rsidR="000B1DEA" w:rsidRPr="003121C4" w14:paraId="5DE47772" w14:textId="77777777" w:rsidTr="000B1DEA">
        <w:trPr>
          <w:jc w:val="center"/>
        </w:trPr>
        <w:tc>
          <w:tcPr>
            <w:tcW w:w="3118" w:type="dxa"/>
          </w:tcPr>
          <w:p w14:paraId="7EB46785" w14:textId="77777777" w:rsidR="000B1DEA" w:rsidRPr="003121C4" w:rsidRDefault="000B1DEA" w:rsidP="0079736D">
            <w:pPr>
              <w:pStyle w:val="NormalWeb"/>
              <w:tabs>
                <w:tab w:val="num" w:pos="720"/>
              </w:tabs>
              <w:spacing w:before="0" w:beforeAutospacing="0" w:after="0" w:afterAutospacing="0"/>
              <w:textAlignment w:val="baseline"/>
              <w:rPr>
                <w:rFonts w:asciiTheme="minorHAnsi" w:hAnsiTheme="minorHAnsi" w:cs="Arial"/>
                <w:sz w:val="22"/>
                <w:szCs w:val="22"/>
              </w:rPr>
            </w:pPr>
            <w:r w:rsidRPr="00F91B6E">
              <w:rPr>
                <w:rFonts w:asciiTheme="minorHAnsi" w:hAnsiTheme="minorHAnsi" w:cs="Arial"/>
                <w:i/>
                <w:color w:val="000000"/>
                <w:sz w:val="22"/>
                <w:szCs w:val="22"/>
              </w:rPr>
              <w:t>&lt;Mme M. Prénom NOM&gt;</w:t>
            </w:r>
          </w:p>
        </w:tc>
        <w:tc>
          <w:tcPr>
            <w:tcW w:w="3118" w:type="dxa"/>
          </w:tcPr>
          <w:p w14:paraId="69F45818" w14:textId="77777777" w:rsidR="000B1DEA" w:rsidRPr="003121C4" w:rsidRDefault="000B1DEA" w:rsidP="0079736D">
            <w:pPr>
              <w:pStyle w:val="NormalWeb"/>
              <w:tabs>
                <w:tab w:val="num" w:pos="720"/>
              </w:tabs>
              <w:spacing w:before="0" w:beforeAutospacing="0" w:after="0" w:afterAutospacing="0"/>
              <w:jc w:val="center"/>
              <w:textAlignment w:val="baseline"/>
              <w:rPr>
                <w:rFonts w:asciiTheme="minorHAnsi" w:hAnsiTheme="minorHAnsi" w:cs="Arial"/>
                <w:sz w:val="22"/>
                <w:szCs w:val="22"/>
              </w:rPr>
            </w:pPr>
            <w:r>
              <w:rPr>
                <w:rFonts w:asciiTheme="minorHAnsi" w:hAnsiTheme="minorHAnsi" w:cs="Arial"/>
                <w:sz w:val="22"/>
                <w:szCs w:val="22"/>
              </w:rPr>
              <w:t>…… %</w:t>
            </w:r>
          </w:p>
        </w:tc>
      </w:tr>
      <w:tr w:rsidR="000B1DEA" w:rsidRPr="003121C4" w14:paraId="5E05EB44" w14:textId="77777777" w:rsidTr="000B1DEA">
        <w:trPr>
          <w:jc w:val="center"/>
        </w:trPr>
        <w:tc>
          <w:tcPr>
            <w:tcW w:w="3118" w:type="dxa"/>
          </w:tcPr>
          <w:p w14:paraId="20C72B61" w14:textId="77777777" w:rsidR="000B1DEA" w:rsidRPr="003121C4" w:rsidRDefault="000B1DEA" w:rsidP="0079736D">
            <w:pPr>
              <w:pStyle w:val="NormalWeb"/>
              <w:tabs>
                <w:tab w:val="num" w:pos="720"/>
              </w:tabs>
              <w:spacing w:before="0" w:beforeAutospacing="0" w:after="0" w:afterAutospacing="0"/>
              <w:textAlignment w:val="baseline"/>
              <w:rPr>
                <w:rFonts w:asciiTheme="minorHAnsi" w:hAnsiTheme="minorHAnsi" w:cs="Arial"/>
                <w:sz w:val="22"/>
                <w:szCs w:val="22"/>
              </w:rPr>
            </w:pPr>
            <w:r w:rsidRPr="00F91B6E">
              <w:rPr>
                <w:rFonts w:asciiTheme="minorHAnsi" w:hAnsiTheme="minorHAnsi" w:cs="Arial"/>
                <w:i/>
                <w:color w:val="000000"/>
                <w:sz w:val="22"/>
                <w:szCs w:val="22"/>
              </w:rPr>
              <w:t>&lt;Mme M. Prénom NOM&gt;</w:t>
            </w:r>
          </w:p>
        </w:tc>
        <w:tc>
          <w:tcPr>
            <w:tcW w:w="3118" w:type="dxa"/>
          </w:tcPr>
          <w:p w14:paraId="13D7EF59" w14:textId="77777777" w:rsidR="000B1DEA" w:rsidRPr="003121C4" w:rsidRDefault="000B1DEA" w:rsidP="0079736D">
            <w:pPr>
              <w:pStyle w:val="NormalWeb"/>
              <w:tabs>
                <w:tab w:val="num" w:pos="720"/>
              </w:tabs>
              <w:spacing w:before="0" w:beforeAutospacing="0" w:after="0" w:afterAutospacing="0"/>
              <w:jc w:val="center"/>
              <w:textAlignment w:val="baseline"/>
              <w:rPr>
                <w:rFonts w:asciiTheme="minorHAnsi" w:hAnsiTheme="minorHAnsi" w:cs="Arial"/>
                <w:sz w:val="22"/>
                <w:szCs w:val="22"/>
              </w:rPr>
            </w:pPr>
            <w:r>
              <w:rPr>
                <w:rFonts w:asciiTheme="minorHAnsi" w:hAnsiTheme="minorHAnsi" w:cs="Arial"/>
                <w:sz w:val="22"/>
                <w:szCs w:val="22"/>
              </w:rPr>
              <w:t>…… %</w:t>
            </w:r>
          </w:p>
        </w:tc>
      </w:tr>
      <w:tr w:rsidR="000B1DEA" w:rsidRPr="003121C4" w14:paraId="6FF1BAC6" w14:textId="77777777" w:rsidTr="000B1DEA">
        <w:trPr>
          <w:jc w:val="center"/>
        </w:trPr>
        <w:tc>
          <w:tcPr>
            <w:tcW w:w="3118" w:type="dxa"/>
          </w:tcPr>
          <w:p w14:paraId="241F89EA" w14:textId="77777777" w:rsidR="000B1DEA" w:rsidRPr="003121C4" w:rsidRDefault="000B1DEA" w:rsidP="0079736D">
            <w:pPr>
              <w:pStyle w:val="NormalWeb"/>
              <w:tabs>
                <w:tab w:val="num" w:pos="720"/>
              </w:tabs>
              <w:spacing w:before="0" w:beforeAutospacing="0" w:after="0" w:afterAutospacing="0"/>
              <w:jc w:val="center"/>
              <w:textAlignment w:val="baseline"/>
              <w:rPr>
                <w:rFonts w:asciiTheme="minorHAnsi" w:hAnsiTheme="minorHAnsi" w:cs="Arial"/>
                <w:b/>
                <w:sz w:val="22"/>
                <w:szCs w:val="22"/>
              </w:rPr>
            </w:pPr>
            <w:r w:rsidRPr="003121C4">
              <w:rPr>
                <w:rFonts w:asciiTheme="minorHAnsi" w:hAnsiTheme="minorHAnsi" w:cs="Arial"/>
                <w:b/>
                <w:sz w:val="22"/>
                <w:szCs w:val="22"/>
              </w:rPr>
              <w:t>Activité totale</w:t>
            </w:r>
          </w:p>
        </w:tc>
        <w:tc>
          <w:tcPr>
            <w:tcW w:w="3118" w:type="dxa"/>
          </w:tcPr>
          <w:p w14:paraId="68FA934C" w14:textId="77777777" w:rsidR="000B1DEA" w:rsidRPr="003121C4" w:rsidRDefault="000B1DEA" w:rsidP="0079736D">
            <w:pPr>
              <w:pStyle w:val="NormalWeb"/>
              <w:tabs>
                <w:tab w:val="num" w:pos="720"/>
              </w:tabs>
              <w:spacing w:before="0" w:beforeAutospacing="0" w:after="0" w:afterAutospacing="0"/>
              <w:jc w:val="center"/>
              <w:textAlignment w:val="baseline"/>
              <w:rPr>
                <w:rFonts w:asciiTheme="minorHAnsi" w:hAnsiTheme="minorHAnsi" w:cs="Arial"/>
                <w:b/>
                <w:sz w:val="22"/>
                <w:szCs w:val="22"/>
              </w:rPr>
            </w:pPr>
            <w:r w:rsidRPr="003121C4">
              <w:rPr>
                <w:rFonts w:asciiTheme="minorHAnsi" w:hAnsiTheme="minorHAnsi" w:cs="Arial"/>
                <w:b/>
                <w:sz w:val="22"/>
                <w:szCs w:val="22"/>
              </w:rPr>
              <w:t>100%</w:t>
            </w:r>
          </w:p>
        </w:tc>
      </w:tr>
    </w:tbl>
    <w:p w14:paraId="27973AE9" w14:textId="77777777" w:rsidR="002010A3" w:rsidRDefault="002010A3" w:rsidP="002010A3">
      <w:pPr>
        <w:pStyle w:val="NormalWeb"/>
        <w:tabs>
          <w:tab w:val="num" w:pos="720"/>
        </w:tabs>
        <w:spacing w:before="0" w:beforeAutospacing="0" w:after="0" w:afterAutospacing="0" w:line="276" w:lineRule="auto"/>
        <w:textAlignment w:val="baseline"/>
        <w:rPr>
          <w:rFonts w:asciiTheme="minorHAnsi" w:hAnsiTheme="minorHAnsi" w:cs="Arial"/>
          <w:sz w:val="22"/>
          <w:szCs w:val="22"/>
        </w:rPr>
      </w:pPr>
      <w:r w:rsidRPr="00F3378F">
        <w:rPr>
          <w:rFonts w:asciiTheme="minorHAnsi" w:hAnsiTheme="minorHAnsi" w:cs="Arial"/>
          <w:b/>
          <w:noProof/>
          <w:color w:val="000000"/>
          <w:sz w:val="22"/>
          <w:szCs w:val="22"/>
          <w:u w:val="single"/>
        </w:rPr>
        <mc:AlternateContent>
          <mc:Choice Requires="wps">
            <w:drawing>
              <wp:anchor distT="0" distB="0" distL="114300" distR="114300" simplePos="0" relativeHeight="251729920" behindDoc="0" locked="0" layoutInCell="1" allowOverlap="0" wp14:anchorId="755A6EFF" wp14:editId="296130F6">
                <wp:simplePos x="0" y="0"/>
                <wp:positionH relativeFrom="column">
                  <wp:posOffset>382905</wp:posOffset>
                </wp:positionH>
                <wp:positionV relativeFrom="paragraph">
                  <wp:posOffset>217805</wp:posOffset>
                </wp:positionV>
                <wp:extent cx="5674995" cy="1403985"/>
                <wp:effectExtent l="0" t="0" r="20955" b="17780"/>
                <wp:wrapTopAndBottom/>
                <wp:docPr id="3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4995" cy="1403985"/>
                        </a:xfrm>
                        <a:prstGeom prst="rect">
                          <a:avLst/>
                        </a:prstGeom>
                        <a:solidFill>
                          <a:srgbClr val="FFD9B3"/>
                        </a:solidFill>
                        <a:ln w="9525">
                          <a:solidFill>
                            <a:srgbClr val="000000"/>
                          </a:solidFill>
                          <a:miter lim="800000"/>
                          <a:headEnd/>
                          <a:tailEnd/>
                        </a:ln>
                      </wps:spPr>
                      <wps:txbx>
                        <w:txbxContent>
                          <w:p w14:paraId="3197A3A4" w14:textId="77777777" w:rsidR="002010A3" w:rsidRDefault="002010A3" w:rsidP="002010A3">
                            <w:pPr>
                              <w:pStyle w:val="NormalWeb"/>
                              <w:spacing w:before="0" w:beforeAutospacing="0" w:after="0" w:afterAutospacing="0" w:line="276" w:lineRule="auto"/>
                              <w:textAlignment w:val="baseline"/>
                              <w:rPr>
                                <w:rFonts w:asciiTheme="minorHAnsi" w:hAnsiTheme="minorHAnsi" w:cs="Arial"/>
                                <w:color w:val="000000"/>
                                <w:sz w:val="20"/>
                                <w:szCs w:val="22"/>
                              </w:rPr>
                            </w:pPr>
                            <w:r w:rsidRPr="00266C8F">
                              <w:rPr>
                                <w:rFonts w:asciiTheme="minorHAnsi" w:hAnsiTheme="minorHAnsi" w:cs="Arial"/>
                                <w:color w:val="000000"/>
                                <w:sz w:val="20"/>
                                <w:szCs w:val="22"/>
                              </w:rPr>
                              <w:t xml:space="preserve">Nous proposons d'affecter </w:t>
                            </w:r>
                            <w:r>
                              <w:rPr>
                                <w:rFonts w:asciiTheme="minorHAnsi" w:hAnsiTheme="minorHAnsi" w:cs="Arial"/>
                                <w:color w:val="000000"/>
                                <w:sz w:val="20"/>
                                <w:szCs w:val="22"/>
                              </w:rPr>
                              <w:t>une</w:t>
                            </w:r>
                            <w:r w:rsidRPr="00266C8F">
                              <w:rPr>
                                <w:rFonts w:asciiTheme="minorHAnsi" w:hAnsiTheme="minorHAnsi" w:cs="Arial"/>
                                <w:color w:val="000000"/>
                                <w:sz w:val="20"/>
                                <w:szCs w:val="22"/>
                              </w:rPr>
                              <w:t xml:space="preserve"> rémunération globale à chaque entrepreneur salarié. Les parts fixe et variable de rémunération étant des éléments du CESA propres à chaque entrepreneur salarié, la rémunération de l'activité collective peut avoir des incidences différentes pour chacun, suivant qu'il exerce seulement dans cette activité collective ou qu'il ait également d'autres activités.</w:t>
                            </w:r>
                          </w:p>
                          <w:p w14:paraId="216D9C41" w14:textId="77777777" w:rsidR="002010A3" w:rsidRPr="00266C8F" w:rsidRDefault="002010A3" w:rsidP="002010A3">
                            <w:pPr>
                              <w:pStyle w:val="NormalWeb"/>
                              <w:spacing w:before="0" w:beforeAutospacing="0" w:after="0" w:afterAutospacing="0" w:line="276" w:lineRule="auto"/>
                              <w:textAlignment w:val="baseline"/>
                              <w:rPr>
                                <w:rFonts w:asciiTheme="minorHAnsi" w:hAnsiTheme="minorHAnsi" w:cs="Arial"/>
                                <w:color w:val="000000"/>
                                <w:sz w:val="18"/>
                                <w:szCs w:val="22"/>
                              </w:rPr>
                            </w:pPr>
                            <w:r>
                              <w:rPr>
                                <w:rFonts w:asciiTheme="minorHAnsi" w:hAnsiTheme="minorHAnsi" w:cs="Arial"/>
                                <w:color w:val="000000"/>
                                <w:sz w:val="20"/>
                                <w:szCs w:val="22"/>
                              </w:rPr>
                              <w:t>Cette rémunération peut aussi s'appliquer pour une personne en CAPE.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EECCB9" id="_x0000_s1062" type="#_x0000_t202" style="position:absolute;margin-left:30.15pt;margin-top:17.15pt;width:446.85pt;height:110.55pt;z-index:251729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" o:allowoverlap="f" fillcolor="#ffd9b3">
                <v:textbox style="mso-fit-shape-to-text:t">
                  <w:txbxContent>
                    <w:p w:rsidR="002010A3" w:rsidRDefault="002010A3" w:rsidP="002010A3">
                      <w:pPr>
                        <w:pStyle w:val="NormalWeb"/>
                        <w:spacing w:before="0" w:beforeAutospacing="0" w:after="0" w:afterAutospacing="0" w:line="276" w:lineRule="auto"/>
                        <w:textAlignment w:val="baseline"/>
                        <w:rPr>
                          <w:rFonts w:asciiTheme="minorHAnsi" w:hAnsiTheme="minorHAnsi" w:cs="Arial"/>
                          <w:color w:val="000000"/>
                          <w:sz w:val="20"/>
                          <w:szCs w:val="22"/>
                        </w:rPr>
                      </w:pPr>
                      <w:r w:rsidRPr="00266C8F">
                        <w:rPr>
                          <w:rFonts w:asciiTheme="minorHAnsi" w:hAnsiTheme="minorHAnsi" w:cs="Arial"/>
                          <w:color w:val="000000"/>
                          <w:sz w:val="20"/>
                          <w:szCs w:val="22"/>
                        </w:rPr>
                        <w:t xml:space="preserve">Nous proposons d'affecter </w:t>
                      </w:r>
                      <w:r>
                        <w:rPr>
                          <w:rFonts w:asciiTheme="minorHAnsi" w:hAnsiTheme="minorHAnsi" w:cs="Arial"/>
                          <w:color w:val="000000"/>
                          <w:sz w:val="20"/>
                          <w:szCs w:val="22"/>
                        </w:rPr>
                        <w:t>une</w:t>
                      </w:r>
                      <w:r w:rsidRPr="00266C8F">
                        <w:rPr>
                          <w:rFonts w:asciiTheme="minorHAnsi" w:hAnsiTheme="minorHAnsi" w:cs="Arial"/>
                          <w:color w:val="000000"/>
                          <w:sz w:val="20"/>
                          <w:szCs w:val="22"/>
                        </w:rPr>
                        <w:t xml:space="preserve"> rémunération globale à chaque entrepreneur salarié. Les parts fixe et variable de rémunération étant des éléments du CESA propres à chaque entrepreneur salarié, la rémunération de l'activité collective peut avoir des incidences différentes pour chacun, suivant qu'il exerce seulement dans cette activité collective ou qu'il ait également d'autres activités.</w:t>
                      </w:r>
                    </w:p>
                    <w:p w:rsidR="002010A3" w:rsidRPr="00266C8F" w:rsidRDefault="002010A3" w:rsidP="002010A3">
                      <w:pPr>
                        <w:pStyle w:val="NormalWeb"/>
                        <w:spacing w:before="0" w:beforeAutospacing="0" w:after="0" w:afterAutospacing="0" w:line="276" w:lineRule="auto"/>
                        <w:textAlignment w:val="baseline"/>
                        <w:rPr>
                          <w:rFonts w:asciiTheme="minorHAnsi" w:hAnsiTheme="minorHAnsi" w:cs="Arial"/>
                          <w:color w:val="000000"/>
                          <w:sz w:val="18"/>
                          <w:szCs w:val="22"/>
                        </w:rPr>
                      </w:pPr>
                      <w:r>
                        <w:rPr>
                          <w:rFonts w:asciiTheme="minorHAnsi" w:hAnsiTheme="minorHAnsi" w:cs="Arial"/>
                          <w:color w:val="000000"/>
                          <w:sz w:val="20"/>
                          <w:szCs w:val="22"/>
                        </w:rPr>
                        <w:t>Cette rémunération peut aussi s'appliquer pour une personne en CAPE.</w:t>
                      </w:r>
                    </w:p>
                  </w:txbxContent>
                </v:textbox>
                <w10:wrap type="topAndBottom"/>
              </v:shape>
            </w:pict>
          </mc:Fallback>
        </mc:AlternateContent>
      </w:r>
    </w:p>
    <w:p w14:paraId="6FBBD595" w14:textId="77777777" w:rsidR="002010A3" w:rsidRDefault="002010A3" w:rsidP="002010A3">
      <w:pPr>
        <w:pStyle w:val="NormalWeb"/>
        <w:tabs>
          <w:tab w:val="num" w:pos="720"/>
        </w:tabs>
        <w:spacing w:before="0" w:beforeAutospacing="0" w:after="0" w:afterAutospacing="0" w:line="276" w:lineRule="auto"/>
        <w:textAlignment w:val="baseline"/>
        <w:rPr>
          <w:rFonts w:asciiTheme="minorHAnsi" w:hAnsiTheme="minorHAnsi" w:cs="Arial"/>
          <w:sz w:val="22"/>
          <w:szCs w:val="22"/>
        </w:rPr>
      </w:pPr>
    </w:p>
    <w:p w14:paraId="13FDA646" w14:textId="77777777" w:rsidR="002010A3" w:rsidRDefault="002010A3" w:rsidP="002010A3">
      <w:pPr>
        <w:pStyle w:val="NormalWeb"/>
        <w:tabs>
          <w:tab w:val="num" w:pos="720"/>
        </w:tabs>
        <w:spacing w:before="0" w:beforeAutospacing="0" w:after="0" w:afterAutospacing="0" w:line="276" w:lineRule="auto"/>
        <w:textAlignment w:val="baseline"/>
        <w:rPr>
          <w:rFonts w:asciiTheme="minorHAnsi" w:hAnsiTheme="minorHAnsi" w:cs="Arial"/>
          <w:sz w:val="22"/>
          <w:szCs w:val="22"/>
        </w:rPr>
      </w:pPr>
      <w:r>
        <w:rPr>
          <w:rFonts w:asciiTheme="minorHAnsi" w:hAnsiTheme="minorHAnsi" w:cs="Arial"/>
          <w:sz w:val="22"/>
          <w:szCs w:val="22"/>
        </w:rPr>
        <w:t xml:space="preserve">Cette clé de répartition s'appliquera également </w:t>
      </w:r>
    </w:p>
    <w:p w14:paraId="04E089B3" w14:textId="77777777" w:rsidR="002010A3" w:rsidRDefault="002010A3" w:rsidP="002010A3">
      <w:pPr>
        <w:pStyle w:val="NormalWeb"/>
        <w:numPr>
          <w:ilvl w:val="0"/>
          <w:numId w:val="17"/>
        </w:numPr>
        <w:spacing w:before="0" w:beforeAutospacing="0" w:after="0" w:afterAutospacing="0" w:line="276" w:lineRule="auto"/>
        <w:textAlignment w:val="baseline"/>
        <w:rPr>
          <w:rFonts w:asciiTheme="minorHAnsi" w:hAnsiTheme="minorHAnsi" w:cs="Arial"/>
          <w:sz w:val="22"/>
          <w:szCs w:val="22"/>
        </w:rPr>
      </w:pPr>
      <w:r>
        <w:rPr>
          <w:rFonts w:asciiTheme="minorHAnsi" w:hAnsiTheme="minorHAnsi" w:cs="Arial"/>
          <w:sz w:val="22"/>
          <w:szCs w:val="22"/>
        </w:rPr>
        <w:t xml:space="preserve">aux objectifs d'activité minimale (élément contractuel obligatoire pour chaque entrepreneur salarié), </w:t>
      </w:r>
    </w:p>
    <w:p w14:paraId="350F4955" w14:textId="77777777" w:rsidR="002010A3" w:rsidRDefault="002010A3" w:rsidP="002010A3">
      <w:pPr>
        <w:pStyle w:val="NormalWeb"/>
        <w:numPr>
          <w:ilvl w:val="0"/>
          <w:numId w:val="17"/>
        </w:numPr>
        <w:spacing w:before="0" w:beforeAutospacing="0" w:after="0" w:afterAutospacing="0" w:line="276" w:lineRule="auto"/>
        <w:textAlignment w:val="baseline"/>
        <w:rPr>
          <w:rFonts w:asciiTheme="minorHAnsi" w:hAnsiTheme="minorHAnsi" w:cs="Arial"/>
          <w:sz w:val="22"/>
          <w:szCs w:val="22"/>
        </w:rPr>
      </w:pPr>
      <w:r>
        <w:rPr>
          <w:rFonts w:asciiTheme="minorHAnsi" w:hAnsiTheme="minorHAnsi" w:cs="Arial"/>
          <w:sz w:val="22"/>
          <w:szCs w:val="22"/>
        </w:rPr>
        <w:t>au calcul de la contribution coopérative</w:t>
      </w:r>
      <w:r w:rsidR="000B1DEA">
        <w:rPr>
          <w:rFonts w:asciiTheme="minorHAnsi" w:hAnsiTheme="minorHAnsi" w:cs="Arial"/>
          <w:sz w:val="22"/>
          <w:szCs w:val="22"/>
        </w:rPr>
        <w:t xml:space="preserve"> (en cas de calcul individuel)</w:t>
      </w:r>
      <w:r>
        <w:rPr>
          <w:rFonts w:asciiTheme="minorHAnsi" w:hAnsiTheme="minorHAnsi" w:cs="Arial"/>
          <w:sz w:val="22"/>
          <w:szCs w:val="22"/>
        </w:rPr>
        <w:t>,</w:t>
      </w:r>
    </w:p>
    <w:p w14:paraId="267D094A" w14:textId="77777777" w:rsidR="002010A3" w:rsidRDefault="002010A3" w:rsidP="002010A3">
      <w:pPr>
        <w:pStyle w:val="NormalWeb"/>
        <w:numPr>
          <w:ilvl w:val="0"/>
          <w:numId w:val="17"/>
        </w:numPr>
        <w:spacing w:before="0" w:beforeAutospacing="0" w:after="0" w:afterAutospacing="0" w:line="276" w:lineRule="auto"/>
        <w:textAlignment w:val="baseline"/>
        <w:rPr>
          <w:rFonts w:asciiTheme="minorHAnsi" w:hAnsiTheme="minorHAnsi" w:cs="Arial"/>
          <w:sz w:val="22"/>
          <w:szCs w:val="22"/>
        </w:rPr>
      </w:pPr>
      <w:r>
        <w:rPr>
          <w:rFonts w:asciiTheme="minorHAnsi" w:hAnsiTheme="minorHAnsi" w:cs="Arial"/>
          <w:sz w:val="22"/>
          <w:szCs w:val="22"/>
        </w:rPr>
        <w:t>à la répartition du résultat en fin d'exercice.</w:t>
      </w:r>
    </w:p>
    <w:p w14:paraId="25DA1355" w14:textId="77777777" w:rsidR="002010A3" w:rsidRPr="003121C4" w:rsidRDefault="002010A3" w:rsidP="002010A3">
      <w:pPr>
        <w:pStyle w:val="NormalWeb"/>
        <w:tabs>
          <w:tab w:val="num" w:pos="720"/>
        </w:tabs>
        <w:spacing w:before="0" w:beforeAutospacing="0" w:after="0" w:afterAutospacing="0" w:line="276" w:lineRule="auto"/>
        <w:textAlignment w:val="baseline"/>
        <w:rPr>
          <w:rFonts w:asciiTheme="minorHAnsi" w:hAnsiTheme="minorHAnsi" w:cs="Arial"/>
          <w:sz w:val="22"/>
          <w:szCs w:val="22"/>
        </w:rPr>
      </w:pPr>
      <w:r>
        <w:rPr>
          <w:rFonts w:asciiTheme="minorHAnsi" w:hAnsiTheme="minorHAnsi" w:cs="Arial"/>
          <w:sz w:val="22"/>
          <w:szCs w:val="22"/>
        </w:rPr>
        <w:lastRenderedPageBreak/>
        <w:t>Elle sera revue en fonction de l'évolution de l'activité et de l'évolution de la participation de ses différents membres.</w:t>
      </w:r>
    </w:p>
    <w:p w14:paraId="3A24673D" w14:textId="77777777" w:rsidR="002010A3" w:rsidRPr="004048CE" w:rsidRDefault="002010A3" w:rsidP="007B345D">
      <w:pPr>
        <w:pStyle w:val="NormalWeb"/>
        <w:spacing w:before="0" w:beforeAutospacing="0" w:after="0" w:afterAutospacing="0" w:line="276" w:lineRule="auto"/>
        <w:textAlignment w:val="baseline"/>
        <w:rPr>
          <w:rFonts w:asciiTheme="minorHAnsi" w:hAnsiTheme="minorHAnsi" w:cs="Arial"/>
          <w:color w:val="000000"/>
          <w:sz w:val="22"/>
          <w:szCs w:val="22"/>
        </w:rPr>
      </w:pPr>
    </w:p>
    <w:p w14:paraId="21997451" w14:textId="77777777" w:rsidR="00807172" w:rsidRPr="003121C4" w:rsidRDefault="00807172" w:rsidP="003121C4">
      <w:pPr>
        <w:pStyle w:val="Titre2"/>
        <w:keepNext/>
        <w:numPr>
          <w:ilvl w:val="1"/>
          <w:numId w:val="21"/>
        </w:numPr>
        <w:tabs>
          <w:tab w:val="clear" w:pos="4559"/>
          <w:tab w:val="num" w:pos="1080"/>
          <w:tab w:val="num" w:pos="1134"/>
        </w:tabs>
        <w:spacing w:before="120" w:after="120" w:line="240" w:lineRule="auto"/>
        <w:ind w:left="1134" w:hanging="1134"/>
        <w:rPr>
          <w:rFonts w:ascii="Calibri" w:hAnsi="Calibri"/>
          <w:smallCaps w:val="0"/>
          <w:sz w:val="22"/>
          <w:szCs w:val="22"/>
        </w:rPr>
      </w:pPr>
      <w:bookmarkStart w:id="10" w:name="_Toc464570703"/>
      <w:r w:rsidRPr="003121C4">
        <w:rPr>
          <w:rFonts w:ascii="Calibri" w:hAnsi="Calibri"/>
          <w:smallCaps w:val="0"/>
          <w:sz w:val="22"/>
          <w:szCs w:val="22"/>
        </w:rPr>
        <w:t>Financement de l'activité</w:t>
      </w:r>
      <w:r w:rsidR="002010A3">
        <w:rPr>
          <w:rFonts w:ascii="Calibri" w:hAnsi="Calibri"/>
          <w:smallCaps w:val="0"/>
          <w:sz w:val="22"/>
          <w:szCs w:val="22"/>
        </w:rPr>
        <w:t xml:space="preserve"> et responsabilités financières</w:t>
      </w:r>
      <w:bookmarkEnd w:id="10"/>
    </w:p>
    <w:p w14:paraId="17100325" w14:textId="77777777" w:rsidR="00807172" w:rsidRPr="00DD4697" w:rsidRDefault="00807172" w:rsidP="00DD4697">
      <w:pPr>
        <w:pStyle w:val="NormalWeb"/>
        <w:numPr>
          <w:ilvl w:val="0"/>
          <w:numId w:val="33"/>
        </w:numPr>
        <w:spacing w:before="60" w:beforeAutospacing="0" w:after="0" w:afterAutospacing="0" w:line="276" w:lineRule="auto"/>
        <w:ind w:left="357" w:hanging="357"/>
        <w:textAlignment w:val="baseline"/>
        <w:rPr>
          <w:rFonts w:asciiTheme="minorHAnsi" w:hAnsiTheme="minorHAnsi" w:cs="Arial"/>
          <w:b/>
          <w:color w:val="000000"/>
          <w:sz w:val="22"/>
          <w:szCs w:val="22"/>
        </w:rPr>
      </w:pPr>
      <w:r w:rsidRPr="00DD4697">
        <w:rPr>
          <w:rFonts w:asciiTheme="minorHAnsi" w:hAnsiTheme="minorHAnsi" w:cs="Arial"/>
          <w:b/>
          <w:color w:val="000000"/>
          <w:sz w:val="22"/>
          <w:szCs w:val="22"/>
        </w:rPr>
        <w:t xml:space="preserve">Apports des </w:t>
      </w:r>
      <w:r w:rsidR="007B345D" w:rsidRPr="00DD4697">
        <w:rPr>
          <w:rFonts w:asciiTheme="minorHAnsi" w:hAnsiTheme="minorHAnsi" w:cs="Arial"/>
          <w:b/>
          <w:color w:val="000000"/>
          <w:sz w:val="22"/>
          <w:szCs w:val="22"/>
        </w:rPr>
        <w:t xml:space="preserve">entrepreneurs salariés </w:t>
      </w:r>
      <w:r w:rsidRPr="00DD4697">
        <w:rPr>
          <w:rFonts w:asciiTheme="minorHAnsi" w:hAnsiTheme="minorHAnsi" w:cs="Arial"/>
          <w:b/>
          <w:color w:val="000000"/>
          <w:sz w:val="22"/>
          <w:szCs w:val="22"/>
        </w:rPr>
        <w:t>à l’activité : financiers</w:t>
      </w:r>
      <w:r w:rsidR="00AD1AED" w:rsidRPr="00DD4697">
        <w:rPr>
          <w:rFonts w:asciiTheme="minorHAnsi" w:hAnsiTheme="minorHAnsi" w:cs="Arial"/>
          <w:b/>
          <w:color w:val="000000"/>
          <w:sz w:val="22"/>
          <w:szCs w:val="22"/>
        </w:rPr>
        <w:t xml:space="preserve"> (réserve de démarrage d’activité, …)</w:t>
      </w:r>
      <w:r w:rsidRPr="00DD4697">
        <w:rPr>
          <w:rFonts w:asciiTheme="minorHAnsi" w:hAnsiTheme="minorHAnsi" w:cs="Arial"/>
          <w:b/>
          <w:color w:val="000000"/>
          <w:sz w:val="22"/>
          <w:szCs w:val="22"/>
        </w:rPr>
        <w:t>, matériels, …</w:t>
      </w:r>
    </w:p>
    <w:p w14:paraId="5C55735D" w14:textId="77777777" w:rsidR="00807172" w:rsidRPr="00DD4697" w:rsidRDefault="007B345D" w:rsidP="00DD4697">
      <w:pPr>
        <w:pStyle w:val="NormalWeb"/>
        <w:numPr>
          <w:ilvl w:val="0"/>
          <w:numId w:val="33"/>
        </w:numPr>
        <w:spacing w:before="60" w:beforeAutospacing="0" w:after="0" w:afterAutospacing="0" w:line="276" w:lineRule="auto"/>
        <w:ind w:left="357" w:hanging="357"/>
        <w:textAlignment w:val="baseline"/>
        <w:rPr>
          <w:rFonts w:asciiTheme="minorHAnsi" w:hAnsiTheme="minorHAnsi" w:cs="Arial"/>
          <w:b/>
          <w:color w:val="000000"/>
          <w:sz w:val="22"/>
          <w:szCs w:val="22"/>
        </w:rPr>
      </w:pPr>
      <w:r w:rsidRPr="00DD4697">
        <w:rPr>
          <w:rFonts w:asciiTheme="minorHAnsi" w:hAnsiTheme="minorHAnsi" w:cs="Arial"/>
          <w:b/>
          <w:color w:val="000000"/>
          <w:sz w:val="22"/>
          <w:szCs w:val="22"/>
        </w:rPr>
        <w:t xml:space="preserve">Financement de l'activité, </w:t>
      </w:r>
      <w:r w:rsidR="00807172" w:rsidRPr="00DD4697">
        <w:rPr>
          <w:rFonts w:asciiTheme="minorHAnsi" w:hAnsiTheme="minorHAnsi" w:cs="Arial"/>
          <w:b/>
          <w:color w:val="000000"/>
          <w:sz w:val="22"/>
          <w:szCs w:val="22"/>
        </w:rPr>
        <w:t>emprunt</w:t>
      </w:r>
      <w:r w:rsidRPr="00DD4697">
        <w:rPr>
          <w:rFonts w:asciiTheme="minorHAnsi" w:hAnsiTheme="minorHAnsi" w:cs="Arial"/>
          <w:b/>
          <w:color w:val="000000"/>
          <w:sz w:val="22"/>
          <w:szCs w:val="22"/>
        </w:rPr>
        <w:t xml:space="preserve"> et responsabilités entre entrepreneurs et la CAE</w:t>
      </w:r>
    </w:p>
    <w:p w14:paraId="55379738" w14:textId="77777777" w:rsidR="00807172" w:rsidRPr="00DD4697" w:rsidRDefault="00807172" w:rsidP="00DD4697">
      <w:pPr>
        <w:pStyle w:val="NormalWeb"/>
        <w:numPr>
          <w:ilvl w:val="0"/>
          <w:numId w:val="33"/>
        </w:numPr>
        <w:spacing w:before="60" w:beforeAutospacing="0" w:after="0" w:afterAutospacing="0" w:line="276" w:lineRule="auto"/>
        <w:ind w:left="357" w:hanging="357"/>
        <w:textAlignment w:val="baseline"/>
        <w:rPr>
          <w:rFonts w:asciiTheme="minorHAnsi" w:hAnsiTheme="minorHAnsi" w:cs="Arial"/>
          <w:b/>
          <w:color w:val="000000"/>
          <w:sz w:val="22"/>
          <w:szCs w:val="22"/>
        </w:rPr>
      </w:pPr>
      <w:r w:rsidRPr="00DD4697">
        <w:rPr>
          <w:rFonts w:asciiTheme="minorHAnsi" w:hAnsiTheme="minorHAnsi" w:cs="Arial"/>
          <w:b/>
          <w:color w:val="000000"/>
          <w:sz w:val="22"/>
          <w:szCs w:val="22"/>
        </w:rPr>
        <w:t>Propriété de l’actif immobilisé, du stock</w:t>
      </w:r>
    </w:p>
    <w:p w14:paraId="50B1106A" w14:textId="77777777" w:rsidR="00807172" w:rsidRPr="00DD4697" w:rsidRDefault="00807172" w:rsidP="00DD4697">
      <w:pPr>
        <w:pStyle w:val="NormalWeb"/>
        <w:numPr>
          <w:ilvl w:val="0"/>
          <w:numId w:val="33"/>
        </w:numPr>
        <w:spacing w:before="60" w:beforeAutospacing="0" w:after="0" w:afterAutospacing="0" w:line="276" w:lineRule="auto"/>
        <w:ind w:left="357" w:hanging="357"/>
        <w:textAlignment w:val="baseline"/>
        <w:rPr>
          <w:rFonts w:asciiTheme="minorHAnsi" w:hAnsiTheme="minorHAnsi" w:cs="Arial"/>
          <w:b/>
          <w:color w:val="000000"/>
          <w:sz w:val="22"/>
          <w:szCs w:val="22"/>
        </w:rPr>
      </w:pPr>
      <w:r w:rsidRPr="00DD4697">
        <w:rPr>
          <w:rFonts w:asciiTheme="minorHAnsi" w:hAnsiTheme="minorHAnsi" w:cs="Arial"/>
          <w:b/>
          <w:color w:val="000000"/>
          <w:sz w:val="22"/>
          <w:szCs w:val="22"/>
        </w:rPr>
        <w:t xml:space="preserve">Solidarité </w:t>
      </w:r>
      <w:r w:rsidR="00C30A31">
        <w:rPr>
          <w:rFonts w:asciiTheme="minorHAnsi" w:hAnsiTheme="minorHAnsi" w:cs="Arial"/>
          <w:b/>
          <w:color w:val="000000"/>
          <w:sz w:val="22"/>
          <w:szCs w:val="22"/>
        </w:rPr>
        <w:t>des entrepreneurs du collectif par rapport aux dettes de l’activité</w:t>
      </w:r>
    </w:p>
    <w:p w14:paraId="33CFA0E1" w14:textId="77777777" w:rsidR="00AD1AED" w:rsidRPr="003121C4" w:rsidRDefault="00AD1AED" w:rsidP="00757B7F">
      <w:pPr>
        <w:pStyle w:val="NormalWeb"/>
        <w:tabs>
          <w:tab w:val="num" w:pos="720"/>
        </w:tabs>
        <w:spacing w:before="0" w:beforeAutospacing="0" w:after="0" w:afterAutospacing="0" w:line="276" w:lineRule="auto"/>
        <w:textAlignment w:val="baseline"/>
        <w:rPr>
          <w:rFonts w:asciiTheme="minorHAnsi" w:hAnsiTheme="minorHAnsi" w:cs="Arial"/>
          <w:sz w:val="22"/>
          <w:szCs w:val="22"/>
        </w:rPr>
      </w:pPr>
    </w:p>
    <w:p w14:paraId="3F5BA092" w14:textId="77777777" w:rsidR="00AD1AED" w:rsidRPr="003121C4" w:rsidRDefault="00AD1AED" w:rsidP="003121C4">
      <w:pPr>
        <w:pStyle w:val="Titre2"/>
        <w:keepNext/>
        <w:numPr>
          <w:ilvl w:val="1"/>
          <w:numId w:val="21"/>
        </w:numPr>
        <w:tabs>
          <w:tab w:val="clear" w:pos="4559"/>
          <w:tab w:val="num" w:pos="1080"/>
          <w:tab w:val="num" w:pos="1134"/>
        </w:tabs>
        <w:spacing w:before="120" w:after="120" w:line="240" w:lineRule="auto"/>
        <w:ind w:left="1134" w:hanging="1134"/>
        <w:rPr>
          <w:rFonts w:ascii="Calibri" w:hAnsi="Calibri"/>
          <w:smallCaps w:val="0"/>
          <w:sz w:val="22"/>
          <w:szCs w:val="22"/>
        </w:rPr>
      </w:pPr>
      <w:bookmarkStart w:id="11" w:name="_Toc464570704"/>
      <w:r w:rsidRPr="003121C4">
        <w:rPr>
          <w:rFonts w:ascii="Calibri" w:hAnsi="Calibri"/>
          <w:smallCaps w:val="0"/>
          <w:sz w:val="22"/>
          <w:szCs w:val="22"/>
        </w:rPr>
        <w:t>Contribution coopérative</w:t>
      </w:r>
      <w:bookmarkEnd w:id="11"/>
    </w:p>
    <w:p w14:paraId="392BC9CC" w14:textId="77777777" w:rsidR="00AD1AED" w:rsidRPr="003121C4" w:rsidRDefault="004048CE" w:rsidP="00757B7F">
      <w:pPr>
        <w:pStyle w:val="NormalWeb"/>
        <w:tabs>
          <w:tab w:val="num" w:pos="720"/>
        </w:tabs>
        <w:spacing w:before="0" w:beforeAutospacing="0" w:after="0" w:afterAutospacing="0" w:line="276" w:lineRule="auto"/>
        <w:textAlignment w:val="baseline"/>
        <w:rPr>
          <w:rFonts w:asciiTheme="minorHAnsi" w:hAnsiTheme="minorHAnsi" w:cs="Arial"/>
          <w:sz w:val="22"/>
          <w:szCs w:val="22"/>
        </w:rPr>
      </w:pPr>
      <w:r>
        <w:rPr>
          <w:rFonts w:asciiTheme="minorHAnsi" w:hAnsiTheme="minorHAnsi" w:cs="Arial"/>
          <w:sz w:val="22"/>
          <w:szCs w:val="22"/>
        </w:rPr>
        <w:t>L</w:t>
      </w:r>
      <w:r w:rsidR="00C30A31">
        <w:rPr>
          <w:rFonts w:asciiTheme="minorHAnsi" w:hAnsiTheme="minorHAnsi" w:cs="Arial"/>
          <w:sz w:val="22"/>
          <w:szCs w:val="22"/>
        </w:rPr>
        <w:t xml:space="preserve">es modalités de calcul de la </w:t>
      </w:r>
      <w:r>
        <w:rPr>
          <w:rFonts w:asciiTheme="minorHAnsi" w:hAnsiTheme="minorHAnsi" w:cs="Arial"/>
          <w:sz w:val="22"/>
          <w:szCs w:val="22"/>
        </w:rPr>
        <w:t xml:space="preserve">contribution coopérative </w:t>
      </w:r>
      <w:r w:rsidR="00C30A31">
        <w:rPr>
          <w:rFonts w:asciiTheme="minorHAnsi" w:hAnsiTheme="minorHAnsi" w:cs="Arial"/>
          <w:sz w:val="22"/>
          <w:szCs w:val="22"/>
        </w:rPr>
        <w:t>de</w:t>
      </w:r>
      <w:r>
        <w:rPr>
          <w:rFonts w:asciiTheme="minorHAnsi" w:hAnsiTheme="minorHAnsi" w:cs="Arial"/>
          <w:sz w:val="22"/>
          <w:szCs w:val="22"/>
        </w:rPr>
        <w:t xml:space="preserve"> l'activité </w:t>
      </w:r>
      <w:r w:rsidR="00C30A31">
        <w:rPr>
          <w:rFonts w:asciiTheme="minorHAnsi" w:hAnsiTheme="minorHAnsi" w:cs="Arial"/>
          <w:sz w:val="22"/>
          <w:szCs w:val="22"/>
        </w:rPr>
        <w:t xml:space="preserve">commune sont définies </w:t>
      </w:r>
      <w:r>
        <w:rPr>
          <w:rFonts w:asciiTheme="minorHAnsi" w:hAnsiTheme="minorHAnsi" w:cs="Arial"/>
          <w:sz w:val="22"/>
          <w:szCs w:val="22"/>
        </w:rPr>
        <w:t>en application des statuts de la CAE et de la décision d'Assemblée Générale du ../../20.. .</w:t>
      </w:r>
    </w:p>
    <w:p w14:paraId="5FE958E5" w14:textId="77777777" w:rsidR="004048CE" w:rsidRPr="00034C04" w:rsidRDefault="004048CE" w:rsidP="004048CE">
      <w:pPr>
        <w:pStyle w:val="NormalWeb"/>
        <w:spacing w:before="0" w:beforeAutospacing="0" w:after="0" w:afterAutospacing="0" w:line="276" w:lineRule="auto"/>
        <w:textAlignment w:val="baseline"/>
        <w:rPr>
          <w:rFonts w:asciiTheme="minorHAnsi" w:hAnsiTheme="minorHAnsi" w:cs="Arial"/>
          <w:color w:val="FF0000"/>
          <w:sz w:val="22"/>
          <w:szCs w:val="22"/>
        </w:rPr>
      </w:pPr>
      <w:r w:rsidRPr="00034C04">
        <w:rPr>
          <w:rFonts w:asciiTheme="minorHAnsi" w:hAnsiTheme="minorHAnsi" w:cs="Arial"/>
          <w:b/>
          <w:i/>
          <w:color w:val="FF0000"/>
          <w:sz w:val="22"/>
          <w:szCs w:val="22"/>
          <w:u w:val="single"/>
        </w:rPr>
        <w:t>ou</w:t>
      </w:r>
      <w:r w:rsidRPr="00034C04">
        <w:rPr>
          <w:rFonts w:asciiTheme="minorHAnsi" w:hAnsiTheme="minorHAnsi" w:cs="Arial"/>
          <w:color w:val="FF0000"/>
          <w:sz w:val="22"/>
          <w:szCs w:val="22"/>
        </w:rPr>
        <w:t xml:space="preserve"> </w:t>
      </w:r>
    </w:p>
    <w:p w14:paraId="16043577" w14:textId="77777777" w:rsidR="00AD1AED" w:rsidRPr="003121C4" w:rsidRDefault="004048CE" w:rsidP="00757B7F">
      <w:pPr>
        <w:pStyle w:val="NormalWeb"/>
        <w:tabs>
          <w:tab w:val="num" w:pos="720"/>
        </w:tabs>
        <w:spacing w:before="0" w:beforeAutospacing="0" w:after="0" w:afterAutospacing="0" w:line="276" w:lineRule="auto"/>
        <w:textAlignment w:val="baseline"/>
        <w:rPr>
          <w:rFonts w:asciiTheme="minorHAnsi" w:hAnsiTheme="minorHAnsi" w:cs="Arial"/>
          <w:sz w:val="22"/>
          <w:szCs w:val="22"/>
        </w:rPr>
      </w:pPr>
      <w:r>
        <w:rPr>
          <w:rFonts w:asciiTheme="minorHAnsi" w:hAnsiTheme="minorHAnsi" w:cs="Arial"/>
          <w:sz w:val="22"/>
          <w:szCs w:val="22"/>
        </w:rPr>
        <w:t xml:space="preserve">La contribution coopérative est versée par chaque entrepreneur salarié en fonction de sa participation à l'activité, en application de la clé de répartition fixée à l'article </w:t>
      </w:r>
      <w:r w:rsidR="00C30A31">
        <w:rPr>
          <w:rFonts w:asciiTheme="minorHAnsi" w:hAnsiTheme="minorHAnsi" w:cs="Arial"/>
          <w:sz w:val="22"/>
          <w:szCs w:val="22"/>
        </w:rPr>
        <w:t>9 de cette convention</w:t>
      </w:r>
      <w:r>
        <w:rPr>
          <w:rFonts w:asciiTheme="minorHAnsi" w:hAnsiTheme="minorHAnsi" w:cs="Arial"/>
          <w:sz w:val="22"/>
          <w:szCs w:val="22"/>
        </w:rPr>
        <w:t xml:space="preserve"> .</w:t>
      </w:r>
    </w:p>
    <w:p w14:paraId="3A83DBC4" w14:textId="77777777" w:rsidR="00AD1AED" w:rsidRPr="003121C4" w:rsidRDefault="00AD1AED" w:rsidP="00757B7F">
      <w:pPr>
        <w:pStyle w:val="NormalWeb"/>
        <w:tabs>
          <w:tab w:val="num" w:pos="720"/>
        </w:tabs>
        <w:spacing w:before="0" w:beforeAutospacing="0" w:after="0" w:afterAutospacing="0" w:line="276" w:lineRule="auto"/>
        <w:textAlignment w:val="baseline"/>
        <w:rPr>
          <w:rFonts w:asciiTheme="minorHAnsi" w:hAnsiTheme="minorHAnsi" w:cs="Arial"/>
          <w:sz w:val="22"/>
          <w:szCs w:val="22"/>
        </w:rPr>
      </w:pPr>
    </w:p>
    <w:p w14:paraId="6F92B741" w14:textId="77777777" w:rsidR="00B175C5" w:rsidRDefault="00B175C5" w:rsidP="00973E33">
      <w:pPr>
        <w:pStyle w:val="Titre2"/>
        <w:keepNext/>
        <w:numPr>
          <w:ilvl w:val="1"/>
          <w:numId w:val="21"/>
        </w:numPr>
        <w:tabs>
          <w:tab w:val="clear" w:pos="4559"/>
          <w:tab w:val="num" w:pos="1080"/>
          <w:tab w:val="num" w:pos="1134"/>
        </w:tabs>
        <w:spacing w:before="120" w:after="120" w:line="240" w:lineRule="auto"/>
        <w:ind w:left="1134" w:hanging="1134"/>
        <w:rPr>
          <w:rFonts w:ascii="Calibri" w:hAnsi="Calibri"/>
          <w:smallCaps w:val="0"/>
          <w:sz w:val="22"/>
          <w:szCs w:val="22"/>
        </w:rPr>
      </w:pPr>
      <w:bookmarkStart w:id="12" w:name="_Toc464570705"/>
      <w:r>
        <w:rPr>
          <w:rFonts w:ascii="Calibri" w:hAnsi="Calibri"/>
          <w:smallCaps w:val="0"/>
          <w:sz w:val="22"/>
          <w:szCs w:val="22"/>
        </w:rPr>
        <w:t>Départ d'un ou plusieurs entrepreneur salarié et protocole de sortie</w:t>
      </w:r>
      <w:bookmarkEnd w:id="12"/>
    </w:p>
    <w:p w14:paraId="6A8D3CA2" w14:textId="77777777" w:rsidR="00B175C5" w:rsidRDefault="00B175C5" w:rsidP="00B175C5">
      <w:pPr>
        <w:rPr>
          <w:sz w:val="22"/>
        </w:rPr>
      </w:pPr>
      <w:r w:rsidRPr="00B175C5">
        <w:rPr>
          <w:sz w:val="22"/>
        </w:rPr>
        <w:t xml:space="preserve">En cas de départ d’un </w:t>
      </w:r>
      <w:r w:rsidR="005B5307">
        <w:rPr>
          <w:sz w:val="22"/>
        </w:rPr>
        <w:t>(</w:t>
      </w:r>
      <w:r w:rsidRPr="00B175C5">
        <w:rPr>
          <w:sz w:val="22"/>
        </w:rPr>
        <w:t xml:space="preserve">ou </w:t>
      </w:r>
      <w:r w:rsidR="005B5307">
        <w:rPr>
          <w:sz w:val="22"/>
        </w:rPr>
        <w:t xml:space="preserve">de </w:t>
      </w:r>
      <w:r w:rsidRPr="00B175C5">
        <w:rPr>
          <w:sz w:val="22"/>
        </w:rPr>
        <w:t>plusieurs entrepreneur</w:t>
      </w:r>
      <w:r>
        <w:rPr>
          <w:sz w:val="22"/>
        </w:rPr>
        <w:t>s</w:t>
      </w:r>
      <w:r w:rsidRPr="00B175C5">
        <w:rPr>
          <w:sz w:val="22"/>
        </w:rPr>
        <w:t xml:space="preserve"> salarié</w:t>
      </w:r>
      <w:r>
        <w:rPr>
          <w:sz w:val="22"/>
        </w:rPr>
        <w:t>s</w:t>
      </w:r>
      <w:r w:rsidR="005B5307">
        <w:rPr>
          <w:sz w:val="22"/>
        </w:rPr>
        <w:t>)</w:t>
      </w:r>
      <w:r w:rsidRPr="00B175C5">
        <w:rPr>
          <w:sz w:val="22"/>
        </w:rPr>
        <w:t xml:space="preserve"> ou de la totalité (fermeture du compte)</w:t>
      </w:r>
      <w:r>
        <w:rPr>
          <w:sz w:val="22"/>
        </w:rPr>
        <w:t>, il sera établi un protocole de sortie qui décidera :</w:t>
      </w:r>
    </w:p>
    <w:p w14:paraId="475C1527" w14:textId="77777777" w:rsidR="00B175C5" w:rsidRPr="00B175C5" w:rsidRDefault="00B175C5" w:rsidP="00B175C5">
      <w:pPr>
        <w:pStyle w:val="Paragraphedeliste"/>
        <w:numPr>
          <w:ilvl w:val="0"/>
          <w:numId w:val="39"/>
        </w:numPr>
        <w:rPr>
          <w:b/>
          <w:sz w:val="22"/>
        </w:rPr>
      </w:pPr>
      <w:r w:rsidRPr="00B175C5">
        <w:rPr>
          <w:b/>
          <w:sz w:val="22"/>
        </w:rPr>
        <w:t xml:space="preserve">du partage du résultat </w:t>
      </w:r>
      <w:r w:rsidR="005B5307">
        <w:rPr>
          <w:b/>
          <w:sz w:val="22"/>
        </w:rPr>
        <w:t xml:space="preserve">à la date de départ </w:t>
      </w:r>
      <w:r w:rsidRPr="00B175C5">
        <w:rPr>
          <w:b/>
          <w:sz w:val="22"/>
        </w:rPr>
        <w:t>:</w:t>
      </w:r>
    </w:p>
    <w:p w14:paraId="32A44E23" w14:textId="77777777" w:rsidR="00B175C5" w:rsidRPr="00B175C5" w:rsidRDefault="00B175C5" w:rsidP="00B175C5">
      <w:pPr>
        <w:rPr>
          <w:sz w:val="22"/>
        </w:rPr>
      </w:pPr>
    </w:p>
    <w:p w14:paraId="64566DCD" w14:textId="77777777" w:rsidR="00B175C5" w:rsidRPr="00B175C5" w:rsidRDefault="00B175C5" w:rsidP="00B175C5">
      <w:pPr>
        <w:pStyle w:val="Paragraphedeliste"/>
        <w:numPr>
          <w:ilvl w:val="0"/>
          <w:numId w:val="39"/>
        </w:numPr>
        <w:rPr>
          <w:b/>
          <w:sz w:val="22"/>
        </w:rPr>
      </w:pPr>
      <w:r w:rsidRPr="00B175C5">
        <w:rPr>
          <w:b/>
          <w:sz w:val="22"/>
        </w:rPr>
        <w:t>du partage ou rachat des actifs :</w:t>
      </w:r>
    </w:p>
    <w:p w14:paraId="62BF508D" w14:textId="77777777" w:rsidR="00B175C5" w:rsidRPr="00B175C5" w:rsidRDefault="00B175C5" w:rsidP="00B175C5">
      <w:pPr>
        <w:rPr>
          <w:sz w:val="22"/>
        </w:rPr>
      </w:pPr>
    </w:p>
    <w:p w14:paraId="60820D75" w14:textId="77777777" w:rsidR="00B175C5" w:rsidRPr="00B175C5" w:rsidRDefault="00B175C5" w:rsidP="00B175C5">
      <w:pPr>
        <w:pStyle w:val="Paragraphedeliste"/>
        <w:numPr>
          <w:ilvl w:val="0"/>
          <w:numId w:val="39"/>
        </w:numPr>
        <w:rPr>
          <w:b/>
          <w:sz w:val="22"/>
        </w:rPr>
      </w:pPr>
      <w:r w:rsidRPr="00B175C5">
        <w:rPr>
          <w:b/>
          <w:sz w:val="22"/>
        </w:rPr>
        <w:t>de la propriété du nom commercial et de la clientèle :</w:t>
      </w:r>
    </w:p>
    <w:p w14:paraId="784B3258" w14:textId="77777777" w:rsidR="00B175C5" w:rsidRDefault="00B175C5" w:rsidP="00B175C5">
      <w:pPr>
        <w:rPr>
          <w:sz w:val="22"/>
        </w:rPr>
      </w:pPr>
      <w:r w:rsidRPr="00B175C5">
        <w:rPr>
          <w:sz w:val="22"/>
        </w:rPr>
        <w:t>Il est entendu que le nom commercial et la clientèle appartiennent à l’activité et donc aux entrepreneurs salariés en activité, sauf arrangement particulier à définir dans le protocole d’accord de sortie.</w:t>
      </w:r>
      <w:r w:rsidR="005B5307">
        <w:rPr>
          <w:sz w:val="22"/>
        </w:rPr>
        <w:t xml:space="preserve"> </w:t>
      </w:r>
      <w:r w:rsidRPr="00B175C5">
        <w:rPr>
          <w:sz w:val="22"/>
        </w:rPr>
        <w:t>En cas de départ de l’ensemble des collaborateurs-entrepreneurs, la clientèle revient à ceux qui ont assuré l’action commerciale envers les clients considérés.</w:t>
      </w:r>
    </w:p>
    <w:p w14:paraId="77D748EF" w14:textId="77777777" w:rsidR="005B5307" w:rsidRDefault="005B5307" w:rsidP="00B175C5">
      <w:pPr>
        <w:rPr>
          <w:sz w:val="22"/>
        </w:rPr>
      </w:pPr>
    </w:p>
    <w:p w14:paraId="1915F97B" w14:textId="77777777" w:rsidR="00C30A31" w:rsidRDefault="00C30A31" w:rsidP="00B175C5">
      <w:pPr>
        <w:rPr>
          <w:sz w:val="22"/>
        </w:rPr>
      </w:pPr>
    </w:p>
    <w:p w14:paraId="7B109283" w14:textId="77777777" w:rsidR="001167E9" w:rsidRPr="003121C4" w:rsidRDefault="001167E9" w:rsidP="001167E9">
      <w:pPr>
        <w:pStyle w:val="Titre2"/>
        <w:keepNext/>
        <w:numPr>
          <w:ilvl w:val="1"/>
          <w:numId w:val="21"/>
        </w:numPr>
        <w:tabs>
          <w:tab w:val="clear" w:pos="4559"/>
          <w:tab w:val="num" w:pos="1080"/>
          <w:tab w:val="num" w:pos="1134"/>
        </w:tabs>
        <w:spacing w:before="120" w:after="120" w:line="240" w:lineRule="auto"/>
        <w:ind w:left="1134" w:hanging="1134"/>
        <w:rPr>
          <w:rFonts w:ascii="Calibri" w:hAnsi="Calibri"/>
          <w:smallCaps w:val="0"/>
          <w:sz w:val="22"/>
          <w:szCs w:val="22"/>
        </w:rPr>
      </w:pPr>
      <w:bookmarkStart w:id="13" w:name="_Toc464570706"/>
      <w:r w:rsidRPr="003121C4">
        <w:rPr>
          <w:rFonts w:ascii="Calibri" w:hAnsi="Calibri"/>
          <w:smallCaps w:val="0"/>
          <w:sz w:val="22"/>
          <w:szCs w:val="22"/>
        </w:rPr>
        <w:t>Modalités de révision de la convention &amp; durée de validité</w:t>
      </w:r>
      <w:bookmarkEnd w:id="13"/>
    </w:p>
    <w:p w14:paraId="45D19996" w14:textId="77777777" w:rsidR="001167E9" w:rsidRDefault="001167E9" w:rsidP="001167E9">
      <w:pPr>
        <w:rPr>
          <w:sz w:val="22"/>
          <w:szCs w:val="22"/>
        </w:rPr>
      </w:pPr>
    </w:p>
    <w:p w14:paraId="14FDDBD9" w14:textId="77777777" w:rsidR="001167E9" w:rsidRDefault="001167E9" w:rsidP="001167E9">
      <w:pPr>
        <w:rPr>
          <w:sz w:val="22"/>
          <w:szCs w:val="22"/>
        </w:rPr>
      </w:pPr>
    </w:p>
    <w:p w14:paraId="69E7CAD4" w14:textId="77777777" w:rsidR="001167E9" w:rsidRDefault="001167E9" w:rsidP="001167E9">
      <w:pPr>
        <w:rPr>
          <w:sz w:val="22"/>
          <w:szCs w:val="22"/>
        </w:rPr>
      </w:pPr>
    </w:p>
    <w:p w14:paraId="7C5D0D4A" w14:textId="77777777" w:rsidR="001167E9" w:rsidRDefault="001167E9" w:rsidP="001167E9">
      <w:pPr>
        <w:rPr>
          <w:sz w:val="22"/>
          <w:szCs w:val="22"/>
        </w:rPr>
      </w:pPr>
    </w:p>
    <w:p w14:paraId="18D3CDC4" w14:textId="77777777" w:rsidR="001167E9" w:rsidRDefault="001167E9" w:rsidP="001167E9">
      <w:pPr>
        <w:rPr>
          <w:sz w:val="22"/>
          <w:szCs w:val="22"/>
        </w:rPr>
      </w:pPr>
    </w:p>
    <w:p w14:paraId="108991AD" w14:textId="77777777" w:rsidR="001167E9" w:rsidRDefault="001167E9" w:rsidP="001167E9">
      <w:pPr>
        <w:jc w:val="center"/>
        <w:rPr>
          <w:sz w:val="22"/>
          <w:szCs w:val="22"/>
        </w:rPr>
      </w:pPr>
      <w:r>
        <w:rPr>
          <w:sz w:val="22"/>
          <w:szCs w:val="22"/>
        </w:rPr>
        <w:t>_ _ _ _ _ _ _ _ _ _ _ _ _ _ _ _</w:t>
      </w:r>
    </w:p>
    <w:p w14:paraId="08A6598A" w14:textId="77777777" w:rsidR="001167E9" w:rsidRDefault="001167E9" w:rsidP="001167E9">
      <w:pPr>
        <w:jc w:val="center"/>
        <w:rPr>
          <w:sz w:val="22"/>
          <w:szCs w:val="22"/>
        </w:rPr>
      </w:pPr>
    </w:p>
    <w:p w14:paraId="70C5C5BE" w14:textId="77777777" w:rsidR="00C30A31" w:rsidRDefault="00C30A31" w:rsidP="00B175C5">
      <w:pPr>
        <w:rPr>
          <w:sz w:val="22"/>
        </w:rPr>
      </w:pPr>
    </w:p>
    <w:p w14:paraId="6E3FF638" w14:textId="77777777" w:rsidR="00C30A31" w:rsidRDefault="00C30A31" w:rsidP="00B175C5">
      <w:pPr>
        <w:rPr>
          <w:sz w:val="22"/>
        </w:rPr>
      </w:pPr>
    </w:p>
    <w:p w14:paraId="26D5A746" w14:textId="77777777" w:rsidR="00C30A31" w:rsidRPr="00B175C5" w:rsidRDefault="00C30A31" w:rsidP="00C30A31">
      <w:pPr>
        <w:jc w:val="right"/>
        <w:rPr>
          <w:sz w:val="22"/>
        </w:rPr>
      </w:pPr>
      <w:r>
        <w:rPr>
          <w:sz w:val="22"/>
        </w:rPr>
        <w:t>…/…</w:t>
      </w:r>
    </w:p>
    <w:p w14:paraId="6D7EF5AE" w14:textId="77777777" w:rsidR="00C44E31" w:rsidRDefault="00C30A31" w:rsidP="001167E9">
      <w:pPr>
        <w:jc w:val="left"/>
        <w:rPr>
          <w:sz w:val="22"/>
          <w:szCs w:val="22"/>
        </w:rPr>
      </w:pPr>
      <w:r w:rsidRPr="00F3378F">
        <w:rPr>
          <w:rFonts w:cs="Arial"/>
          <w:b/>
          <w:noProof/>
          <w:color w:val="000000"/>
          <w:sz w:val="22"/>
          <w:szCs w:val="22"/>
          <w:u w:val="single"/>
          <w:lang w:eastAsia="fr-FR"/>
        </w:rPr>
        <w:lastRenderedPageBreak/>
        <mc:AlternateContent>
          <mc:Choice Requires="wps">
            <w:drawing>
              <wp:anchor distT="0" distB="0" distL="114300" distR="114300" simplePos="0" relativeHeight="251727872" behindDoc="0" locked="0" layoutInCell="1" allowOverlap="0" wp14:anchorId="10A01ED1" wp14:editId="69CAFC68">
                <wp:simplePos x="0" y="0"/>
                <wp:positionH relativeFrom="column">
                  <wp:posOffset>311150</wp:posOffset>
                </wp:positionH>
                <wp:positionV relativeFrom="paragraph">
                  <wp:posOffset>929640</wp:posOffset>
                </wp:positionV>
                <wp:extent cx="5674995" cy="1403985"/>
                <wp:effectExtent l="0" t="0" r="20955" b="13970"/>
                <wp:wrapTopAndBottom/>
                <wp:docPr id="3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4995" cy="1403985"/>
                        </a:xfrm>
                        <a:prstGeom prst="rect">
                          <a:avLst/>
                        </a:prstGeom>
                        <a:solidFill>
                          <a:srgbClr val="FFD9B3"/>
                        </a:solidFill>
                        <a:ln w="9525">
                          <a:solidFill>
                            <a:srgbClr val="000000"/>
                          </a:solidFill>
                          <a:miter lim="800000"/>
                          <a:headEnd/>
                          <a:tailEnd/>
                        </a:ln>
                      </wps:spPr>
                      <wps:txbx>
                        <w:txbxContent>
                          <w:p w14:paraId="56278DCD" w14:textId="77777777" w:rsidR="009D479B" w:rsidRPr="009D479B" w:rsidRDefault="009D479B" w:rsidP="009D479B">
                            <w:pPr>
                              <w:pStyle w:val="NormalWeb"/>
                              <w:spacing w:before="0" w:beforeAutospacing="0" w:after="120" w:afterAutospacing="0"/>
                              <w:textAlignment w:val="baseline"/>
                              <w:rPr>
                                <w:rFonts w:asciiTheme="minorHAnsi" w:hAnsiTheme="minorHAnsi" w:cs="Arial"/>
                                <w:b/>
                                <w:color w:val="000000"/>
                                <w:sz w:val="22"/>
                                <w:szCs w:val="22"/>
                              </w:rPr>
                            </w:pPr>
                            <w:r w:rsidRPr="009D479B">
                              <w:rPr>
                                <w:rFonts w:asciiTheme="minorHAnsi" w:hAnsiTheme="minorHAnsi" w:cs="Arial"/>
                                <w:b/>
                                <w:color w:val="000000"/>
                                <w:sz w:val="22"/>
                                <w:szCs w:val="22"/>
                              </w:rPr>
                              <w:t>Quid de la gestion d'un salarié de droit commun en contrat de travail ?</w:t>
                            </w:r>
                          </w:p>
                          <w:p w14:paraId="4677E397" w14:textId="77777777" w:rsidR="009D479B" w:rsidRPr="009D479B" w:rsidRDefault="009D479B" w:rsidP="009D479B">
                            <w:pPr>
                              <w:pStyle w:val="NormalWeb"/>
                              <w:spacing w:before="0" w:beforeAutospacing="0" w:after="0" w:afterAutospacing="0"/>
                              <w:textAlignment w:val="baseline"/>
                              <w:rPr>
                                <w:rFonts w:asciiTheme="minorHAnsi" w:hAnsiTheme="minorHAnsi" w:cs="Arial"/>
                                <w:color w:val="000000"/>
                                <w:sz w:val="20"/>
                                <w:szCs w:val="22"/>
                              </w:rPr>
                            </w:pPr>
                            <w:r w:rsidRPr="009D479B">
                              <w:rPr>
                                <w:rFonts w:asciiTheme="minorHAnsi" w:hAnsiTheme="minorHAnsi" w:cs="Arial"/>
                                <w:color w:val="000000"/>
                                <w:sz w:val="20"/>
                                <w:szCs w:val="22"/>
                              </w:rPr>
                              <w:t>Sur le plan juridique, le principe de base est qu'</w:t>
                            </w:r>
                            <w:r w:rsidRPr="009D479B">
                              <w:rPr>
                                <w:rFonts w:asciiTheme="minorHAnsi" w:hAnsiTheme="minorHAnsi" w:cs="Arial"/>
                                <w:b/>
                                <w:color w:val="000000"/>
                                <w:sz w:val="20"/>
                                <w:szCs w:val="22"/>
                              </w:rPr>
                              <w:t>il n'y a qu'une seule entreprise connue, dotée d'un n° SIRET et d'un compte bancaire : la CAE.</w:t>
                            </w:r>
                          </w:p>
                          <w:p w14:paraId="0062E3D6" w14:textId="77777777" w:rsidR="009D479B" w:rsidRPr="009D479B" w:rsidRDefault="009D479B" w:rsidP="009D479B">
                            <w:pPr>
                              <w:pStyle w:val="NormalWeb"/>
                              <w:spacing w:before="0" w:beforeAutospacing="0" w:after="0" w:afterAutospacing="0"/>
                              <w:textAlignment w:val="baseline"/>
                              <w:rPr>
                                <w:rFonts w:asciiTheme="minorHAnsi" w:hAnsiTheme="minorHAnsi" w:cs="Arial"/>
                                <w:color w:val="000000"/>
                                <w:sz w:val="20"/>
                                <w:szCs w:val="22"/>
                              </w:rPr>
                            </w:pPr>
                            <w:r w:rsidRPr="009D479B">
                              <w:rPr>
                                <w:rFonts w:asciiTheme="minorHAnsi" w:hAnsiTheme="minorHAnsi" w:cs="Arial"/>
                                <w:color w:val="000000"/>
                                <w:sz w:val="20"/>
                                <w:szCs w:val="22"/>
                              </w:rPr>
                              <w:t xml:space="preserve">Un E/S peut très bien avoir une délégation de pouvoir de la CAE pour recruter et faire travailler un salarié dans le cadre de son activité (article … du CESA à compléter). Etant entendu que la CAE est le seul employeur légal du salarié. </w:t>
                            </w:r>
                          </w:p>
                          <w:p w14:paraId="6CCB4342" w14:textId="77777777" w:rsidR="009D479B" w:rsidRPr="009D479B" w:rsidRDefault="009D479B" w:rsidP="009D479B">
                            <w:pPr>
                              <w:pStyle w:val="NormalWeb"/>
                              <w:numPr>
                                <w:ilvl w:val="0"/>
                                <w:numId w:val="41"/>
                              </w:numPr>
                              <w:spacing w:before="0" w:beforeAutospacing="0" w:after="0" w:afterAutospacing="0"/>
                              <w:textAlignment w:val="baseline"/>
                              <w:rPr>
                                <w:rFonts w:asciiTheme="minorHAnsi" w:hAnsiTheme="minorHAnsi" w:cs="Arial"/>
                                <w:color w:val="000000"/>
                                <w:sz w:val="20"/>
                                <w:szCs w:val="22"/>
                              </w:rPr>
                            </w:pPr>
                            <w:r>
                              <w:rPr>
                                <w:rFonts w:asciiTheme="minorHAnsi" w:hAnsiTheme="minorHAnsi" w:cs="Arial"/>
                                <w:color w:val="000000"/>
                                <w:sz w:val="20"/>
                                <w:szCs w:val="22"/>
                              </w:rPr>
                              <w:t>q</w:t>
                            </w:r>
                            <w:r w:rsidRPr="009D479B">
                              <w:rPr>
                                <w:rFonts w:asciiTheme="minorHAnsi" w:hAnsiTheme="minorHAnsi" w:cs="Arial"/>
                                <w:color w:val="000000"/>
                                <w:sz w:val="20"/>
                                <w:szCs w:val="22"/>
                              </w:rPr>
                              <w:t>uand tout va bien, c'est une très bonne solution pour que les entrepreneurs salariés puissent développer leur activité à l'intérieur de la CAE ;</w:t>
                            </w:r>
                          </w:p>
                          <w:p w14:paraId="4CE035DC" w14:textId="77777777" w:rsidR="009D479B" w:rsidRPr="009D479B" w:rsidRDefault="009D479B" w:rsidP="009D479B">
                            <w:pPr>
                              <w:pStyle w:val="NormalWeb"/>
                              <w:numPr>
                                <w:ilvl w:val="0"/>
                                <w:numId w:val="41"/>
                              </w:numPr>
                              <w:spacing w:before="0" w:beforeAutospacing="0" w:after="0" w:afterAutospacing="0" w:line="276" w:lineRule="auto"/>
                              <w:textAlignment w:val="baseline"/>
                              <w:rPr>
                                <w:rFonts w:asciiTheme="minorHAnsi" w:hAnsiTheme="minorHAnsi" w:cs="Arial"/>
                                <w:color w:val="000000"/>
                                <w:sz w:val="18"/>
                                <w:szCs w:val="22"/>
                              </w:rPr>
                            </w:pPr>
                            <w:r>
                              <w:rPr>
                                <w:rFonts w:asciiTheme="minorHAnsi" w:hAnsiTheme="minorHAnsi" w:cs="Arial"/>
                                <w:color w:val="000000"/>
                                <w:sz w:val="20"/>
                                <w:szCs w:val="22"/>
                              </w:rPr>
                              <w:t>d</w:t>
                            </w:r>
                            <w:r w:rsidRPr="009D479B">
                              <w:rPr>
                                <w:rFonts w:asciiTheme="minorHAnsi" w:hAnsiTheme="minorHAnsi" w:cs="Arial"/>
                                <w:color w:val="000000"/>
                                <w:sz w:val="20"/>
                                <w:szCs w:val="22"/>
                              </w:rPr>
                              <w:t>ès qu'il y a un grain de sable (conflit avec l'ES, baisse du chiffre d'affaires ou départ impromptu de l'entrepreneur), la coopérative doit assumer toutes ses responsabilités d'employeur : payer le salarié en fonction de son contrat de travail, lui donner du travail, … et le reclasser s'il n'y en a plus. En effet, pas de cause réelle et sérieuse de licenciement possible : ce ne peut pas être un licenciement économique, qui n'est justifiable qu'en cas de difficulté économique de l'ensemble de la coopérative.</w:t>
                            </w:r>
                          </w:p>
                          <w:p w14:paraId="507F1CF3" w14:textId="77777777" w:rsidR="009D479B" w:rsidRPr="00F320CF" w:rsidRDefault="009D479B" w:rsidP="009D479B">
                            <w:pPr>
                              <w:pStyle w:val="NormalWeb"/>
                              <w:spacing w:before="0" w:beforeAutospacing="0" w:after="0" w:afterAutospacing="0" w:line="276" w:lineRule="auto"/>
                              <w:textAlignment w:val="baseline"/>
                              <w:rPr>
                                <w:rFonts w:asciiTheme="minorHAnsi" w:hAnsiTheme="minorHAnsi" w:cs="Arial"/>
                                <w:color w:val="C00000"/>
                                <w:sz w:val="18"/>
                                <w:szCs w:val="22"/>
                              </w:rPr>
                            </w:pPr>
                            <w:r w:rsidRPr="00F320CF">
                              <w:rPr>
                                <w:rFonts w:asciiTheme="minorHAnsi" w:hAnsiTheme="minorHAnsi" w:cs="Arial"/>
                                <w:b/>
                                <w:color w:val="C00000"/>
                                <w:sz w:val="20"/>
                                <w:szCs w:val="22"/>
                              </w:rPr>
                              <w:t>C'est donc une solution que nous déconseillons fortement</w:t>
                            </w:r>
                            <w:r w:rsidRPr="00F320CF">
                              <w:rPr>
                                <w:rFonts w:asciiTheme="minorHAnsi" w:hAnsiTheme="minorHAnsi" w:cs="Arial"/>
                                <w:color w:val="C00000"/>
                                <w:sz w:val="20"/>
                                <w:szCs w:val="22"/>
                              </w:rPr>
                              <w:t>, à réserver si nécessaire à un surcroît d'activité temporaire.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63FB3B" id="_x0000_s1063" type="#_x0000_t202" style="position:absolute;margin-left:24.5pt;margin-top:73.2pt;width:446.85pt;height:110.55pt;z-index:251727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" o:allowoverlap="f" fillcolor="#ffd9b3">
                <v:textbox style="mso-fit-shape-to-text:t">
                  <w:txbxContent>
                    <w:p w:rsidR="009D479B" w:rsidRPr="009D479B" w:rsidRDefault="009D479B" w:rsidP="009D479B">
                      <w:pPr>
                        <w:pStyle w:val="NormalWeb"/>
                        <w:spacing w:before="0" w:beforeAutospacing="0" w:after="120" w:afterAutospacing="0"/>
                        <w:textAlignment w:val="baseline"/>
                        <w:rPr>
                          <w:rFonts w:asciiTheme="minorHAnsi" w:hAnsiTheme="minorHAnsi" w:cs="Arial"/>
                          <w:b/>
                          <w:color w:val="000000"/>
                          <w:sz w:val="22"/>
                          <w:szCs w:val="22"/>
                        </w:rPr>
                      </w:pPr>
                      <w:r w:rsidRPr="009D479B">
                        <w:rPr>
                          <w:rFonts w:asciiTheme="minorHAnsi" w:hAnsiTheme="minorHAnsi" w:cs="Arial"/>
                          <w:b/>
                          <w:color w:val="000000"/>
                          <w:sz w:val="22"/>
                          <w:szCs w:val="22"/>
                        </w:rPr>
                        <w:t>Quid de la gestion d'un salarié de droit commun en contrat de travail ?</w:t>
                      </w:r>
                    </w:p>
                    <w:p w:rsidR="009D479B" w:rsidRPr="009D479B" w:rsidRDefault="009D479B" w:rsidP="009D479B">
                      <w:pPr>
                        <w:pStyle w:val="NormalWeb"/>
                        <w:spacing w:before="0" w:beforeAutospacing="0" w:after="0" w:afterAutospacing="0"/>
                        <w:textAlignment w:val="baseline"/>
                        <w:rPr>
                          <w:rFonts w:asciiTheme="minorHAnsi" w:hAnsiTheme="minorHAnsi" w:cs="Arial"/>
                          <w:color w:val="000000"/>
                          <w:sz w:val="20"/>
                          <w:szCs w:val="22"/>
                        </w:rPr>
                      </w:pPr>
                      <w:r w:rsidRPr="009D479B">
                        <w:rPr>
                          <w:rFonts w:asciiTheme="minorHAnsi" w:hAnsiTheme="minorHAnsi" w:cs="Arial"/>
                          <w:color w:val="000000"/>
                          <w:sz w:val="20"/>
                          <w:szCs w:val="22"/>
                        </w:rPr>
                        <w:t>Sur le plan juridique, le principe de base est qu'</w:t>
                      </w:r>
                      <w:r w:rsidRPr="009D479B">
                        <w:rPr>
                          <w:rFonts w:asciiTheme="minorHAnsi" w:hAnsiTheme="minorHAnsi" w:cs="Arial"/>
                          <w:b/>
                          <w:color w:val="000000"/>
                          <w:sz w:val="20"/>
                          <w:szCs w:val="22"/>
                        </w:rPr>
                        <w:t>il n'y a qu'une seule entreprise connue, dotée d'un n° SIRET et d'un compte bancaire : la CAE.</w:t>
                      </w:r>
                    </w:p>
                    <w:p w:rsidR="009D479B" w:rsidRPr="009D479B" w:rsidRDefault="009D479B" w:rsidP="009D479B">
                      <w:pPr>
                        <w:pStyle w:val="NormalWeb"/>
                        <w:spacing w:before="0" w:beforeAutospacing="0" w:after="0" w:afterAutospacing="0"/>
                        <w:textAlignment w:val="baseline"/>
                        <w:rPr>
                          <w:rFonts w:asciiTheme="minorHAnsi" w:hAnsiTheme="minorHAnsi" w:cs="Arial"/>
                          <w:color w:val="000000"/>
                          <w:sz w:val="20"/>
                          <w:szCs w:val="22"/>
                        </w:rPr>
                      </w:pPr>
                      <w:r w:rsidRPr="009D479B">
                        <w:rPr>
                          <w:rFonts w:asciiTheme="minorHAnsi" w:hAnsiTheme="minorHAnsi" w:cs="Arial"/>
                          <w:color w:val="000000"/>
                          <w:sz w:val="20"/>
                          <w:szCs w:val="22"/>
                        </w:rPr>
                        <w:t xml:space="preserve">Un E/S peut très bien avoir une délégation de pouvoir de la CAE pour recruter et faire travailler un salarié dans le cadre de son activité (article … du CESA à compléter). Etant entendu que la CAE est le seul employeur légal du salarié. </w:t>
                      </w:r>
                    </w:p>
                    <w:p w:rsidR="009D479B" w:rsidRPr="009D479B" w:rsidRDefault="009D479B" w:rsidP="009D479B">
                      <w:pPr>
                        <w:pStyle w:val="NormalWeb"/>
                        <w:numPr>
                          <w:ilvl w:val="0"/>
                          <w:numId w:val="41"/>
                        </w:numPr>
                        <w:spacing w:before="0" w:beforeAutospacing="0" w:after="0" w:afterAutospacing="0"/>
                        <w:textAlignment w:val="baseline"/>
                        <w:rPr>
                          <w:rFonts w:asciiTheme="minorHAnsi" w:hAnsiTheme="minorHAnsi" w:cs="Arial"/>
                          <w:color w:val="000000"/>
                          <w:sz w:val="20"/>
                          <w:szCs w:val="22"/>
                        </w:rPr>
                      </w:pPr>
                      <w:r>
                        <w:rPr>
                          <w:rFonts w:asciiTheme="minorHAnsi" w:hAnsiTheme="minorHAnsi" w:cs="Arial"/>
                          <w:color w:val="000000"/>
                          <w:sz w:val="20"/>
                          <w:szCs w:val="22"/>
                        </w:rPr>
                        <w:t>q</w:t>
                      </w:r>
                      <w:r w:rsidRPr="009D479B">
                        <w:rPr>
                          <w:rFonts w:asciiTheme="minorHAnsi" w:hAnsiTheme="minorHAnsi" w:cs="Arial"/>
                          <w:color w:val="000000"/>
                          <w:sz w:val="20"/>
                          <w:szCs w:val="22"/>
                        </w:rPr>
                        <w:t>uand tout va bien, c'est une très bonne solution pour que les entrepreneurs salariés puissent développer leur activité à l'intérieur de la CAE ;</w:t>
                      </w:r>
                    </w:p>
                    <w:p w:rsidR="009D479B" w:rsidRPr="009D479B" w:rsidRDefault="009D479B" w:rsidP="009D479B">
                      <w:pPr>
                        <w:pStyle w:val="NormalWeb"/>
                        <w:numPr>
                          <w:ilvl w:val="0"/>
                          <w:numId w:val="41"/>
                        </w:numPr>
                        <w:spacing w:before="0" w:beforeAutospacing="0" w:after="0" w:afterAutospacing="0" w:line="276" w:lineRule="auto"/>
                        <w:textAlignment w:val="baseline"/>
                        <w:rPr>
                          <w:rFonts w:asciiTheme="minorHAnsi" w:hAnsiTheme="minorHAnsi" w:cs="Arial"/>
                          <w:color w:val="000000"/>
                          <w:sz w:val="18"/>
                          <w:szCs w:val="22"/>
                        </w:rPr>
                      </w:pPr>
                      <w:r>
                        <w:rPr>
                          <w:rFonts w:asciiTheme="minorHAnsi" w:hAnsiTheme="minorHAnsi" w:cs="Arial"/>
                          <w:color w:val="000000"/>
                          <w:sz w:val="20"/>
                          <w:szCs w:val="22"/>
                        </w:rPr>
                        <w:t>d</w:t>
                      </w:r>
                      <w:r w:rsidRPr="009D479B">
                        <w:rPr>
                          <w:rFonts w:asciiTheme="minorHAnsi" w:hAnsiTheme="minorHAnsi" w:cs="Arial"/>
                          <w:color w:val="000000"/>
                          <w:sz w:val="20"/>
                          <w:szCs w:val="22"/>
                        </w:rPr>
                        <w:t>ès qu'il y a un grain de sable (conflit avec l'ES, baisse du chiffre d'affaires ou départ impromptu de l'entrepreneur), la coopérative doit assumer toutes ses responsabilités d'employeur : payer le salarié en fonction de son contrat de travail, lui donner du travail, … et le reclasser s'il n'y en a plus. En effet, pas de cause réelle et sérieuse de licenciement possible : ce ne peut pas être un licenciement économique, qui n'est justifiable qu'en cas de difficulté économique de l'ensemble de la coopérative.</w:t>
                      </w:r>
                    </w:p>
                    <w:p w:rsidR="009D479B" w:rsidRPr="00F320CF" w:rsidRDefault="009D479B" w:rsidP="009D479B">
                      <w:pPr>
                        <w:pStyle w:val="NormalWeb"/>
                        <w:spacing w:before="0" w:beforeAutospacing="0" w:after="0" w:afterAutospacing="0" w:line="276" w:lineRule="auto"/>
                        <w:textAlignment w:val="baseline"/>
                        <w:rPr>
                          <w:rFonts w:asciiTheme="minorHAnsi" w:hAnsiTheme="minorHAnsi" w:cs="Arial"/>
                          <w:color w:val="C00000"/>
                          <w:sz w:val="18"/>
                          <w:szCs w:val="22"/>
                        </w:rPr>
                      </w:pPr>
                      <w:r w:rsidRPr="00F320CF">
                        <w:rPr>
                          <w:rFonts w:asciiTheme="minorHAnsi" w:hAnsiTheme="minorHAnsi" w:cs="Arial"/>
                          <w:b/>
                          <w:color w:val="C00000"/>
                          <w:sz w:val="20"/>
                          <w:szCs w:val="22"/>
                        </w:rPr>
                        <w:t>C'est donc une solution que nous déconseillons fortement</w:t>
                      </w:r>
                      <w:r w:rsidRPr="00F320CF">
                        <w:rPr>
                          <w:rFonts w:asciiTheme="minorHAnsi" w:hAnsiTheme="minorHAnsi" w:cs="Arial"/>
                          <w:color w:val="C00000"/>
                          <w:sz w:val="20"/>
                          <w:szCs w:val="22"/>
                        </w:rPr>
                        <w:t>, à réserver si nécessaire à un surcroît d'activité temporaire.</w:t>
                      </w:r>
                    </w:p>
                  </w:txbxContent>
                </v:textbox>
                <w10:wrap type="topAndBottom"/>
              </v:shape>
            </w:pict>
          </mc:Fallback>
        </mc:AlternateContent>
      </w:r>
    </w:p>
    <w:p w14:paraId="3AA3F877" w14:textId="77777777" w:rsidR="00C30A31" w:rsidRPr="000D0BB6" w:rsidRDefault="00C30A31" w:rsidP="00C30A31">
      <w:pPr>
        <w:jc w:val="left"/>
        <w:rPr>
          <w:sz w:val="22"/>
          <w:szCs w:val="22"/>
        </w:rPr>
      </w:pPr>
    </w:p>
    <w:sectPr w:rsidR="00C30A31" w:rsidRPr="000D0BB6" w:rsidSect="001167E9">
      <w:footerReference w:type="default" r:id="rId8"/>
      <w:pgSz w:w="11906" w:h="16838" w:code="9"/>
      <w:pgMar w:top="1418" w:right="1276" w:bottom="992" w:left="1418" w:header="709"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ADFF8" w14:textId="77777777" w:rsidR="00BC0A98" w:rsidRDefault="00BC0A98" w:rsidP="00661B04">
      <w:pPr>
        <w:spacing w:line="240" w:lineRule="auto"/>
      </w:pPr>
      <w:r>
        <w:separator/>
      </w:r>
    </w:p>
  </w:endnote>
  <w:endnote w:type="continuationSeparator" w:id="0">
    <w:p w14:paraId="59A9D4BF" w14:textId="77777777" w:rsidR="00BC0A98" w:rsidRDefault="00BC0A98" w:rsidP="00661B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BBDE3" w14:textId="77777777" w:rsidR="00C30A31" w:rsidRPr="00C30A31" w:rsidRDefault="001167E9" w:rsidP="001167E9">
    <w:pPr>
      <w:pStyle w:val="Pieddepage"/>
      <w:jc w:val="left"/>
      <w:rPr>
        <w:i/>
      </w:rPr>
    </w:pPr>
    <w:r w:rsidRPr="001167E9">
      <w:rPr>
        <w:i/>
      </w:rPr>
      <w:t>CG Scop NS / SJ – 18/10/2016</w:t>
    </w:r>
    <w:sdt>
      <w:sdtPr>
        <w:rPr>
          <w:i/>
        </w:rPr>
        <w:id w:val="-1306548781"/>
        <w:docPartObj>
          <w:docPartGallery w:val="Page Numbers (Bottom of Page)"/>
          <w:docPartUnique/>
        </w:docPartObj>
      </w:sdtPr>
      <w:sdtEndPr/>
      <w:sdtContent>
        <w:r w:rsidRPr="001167E9">
          <w:rPr>
            <w:i/>
            <w:noProof/>
            <w:lang w:eastAsia="fr-FR"/>
          </w:rPr>
          <mc:AlternateContent>
            <mc:Choice Requires="wps">
              <w:drawing>
                <wp:anchor distT="0" distB="0" distL="114300" distR="114300" simplePos="0" relativeHeight="251659264" behindDoc="0" locked="0" layoutInCell="0" allowOverlap="1" wp14:anchorId="304F5DF2" wp14:editId="6FD3E600">
                  <wp:simplePos x="0" y="0"/>
                  <wp:positionH relativeFrom="rightMargin">
                    <wp:align>left</wp:align>
                  </wp:positionH>
                  <mc:AlternateContent>
                    <mc:Choice Requires="wp14">
                      <wp:positionV relativeFrom="bottomMargin">
                        <wp14:pctPosVOffset>7000</wp14:pctPosVOffset>
                      </wp:positionV>
                    </mc:Choice>
                    <mc:Fallback>
                      <wp:positionV relativeFrom="page">
                        <wp:posOffset>10106025</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0A948CFD" w14:textId="77777777" w:rsidR="001167E9" w:rsidRDefault="001167E9">
                              <w:pPr>
                                <w:jc w:val="center"/>
                              </w:pPr>
                              <w:r>
                                <w:rPr>
                                  <w:sz w:val="22"/>
                                  <w:szCs w:val="22"/>
                                </w:rPr>
                                <w:fldChar w:fldCharType="begin"/>
                              </w:r>
                              <w:r>
                                <w:instrText>PAGE    \* MERGEFORMAT</w:instrText>
                              </w:r>
                              <w:r>
                                <w:rPr>
                                  <w:sz w:val="22"/>
                                  <w:szCs w:val="22"/>
                                </w:rPr>
                                <w:fldChar w:fldCharType="separate"/>
                              </w:r>
                              <w:r w:rsidR="00FB2DCC" w:rsidRPr="00FB2DCC">
                                <w:rPr>
                                  <w:noProof/>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A69CD1"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64"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1167E9" w:rsidRDefault="001167E9">
                        <w:pPr>
                          <w:jc w:val="center"/>
                        </w:pPr>
                        <w:r>
                          <w:rPr>
                            <w:sz w:val="22"/>
                            <w:szCs w:val="22"/>
                          </w:rPr>
                          <w:fldChar w:fldCharType="begin"/>
                        </w:r>
                        <w:r>
                          <w:instrText>PAGE    \* MERGEFORMAT</w:instrText>
                        </w:r>
                        <w:r>
                          <w:rPr>
                            <w:sz w:val="22"/>
                            <w:szCs w:val="22"/>
                          </w:rPr>
                          <w:fldChar w:fldCharType="separate"/>
                        </w:r>
                        <w:r w:rsidR="00FB2DCC" w:rsidRPr="00FB2DCC">
                          <w:rPr>
                            <w:noProof/>
                            <w:sz w:val="16"/>
                            <w:szCs w:val="16"/>
                          </w:rPr>
                          <w:t>2</w:t>
                        </w:r>
                        <w:r>
                          <w:rPr>
                            <w:sz w:val="16"/>
                            <w:szCs w:val="16"/>
                          </w:rPr>
                          <w:fldChar w:fldCharType="end"/>
                        </w:r>
                      </w:p>
                    </w:txbxContent>
                  </v:textbox>
                  <w10:wrap anchorx="margin" anchory="margin"/>
                </v:shape>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F544F" w14:textId="77777777" w:rsidR="00BC0A98" w:rsidRDefault="00BC0A98" w:rsidP="00661B04">
      <w:pPr>
        <w:spacing w:line="240" w:lineRule="auto"/>
      </w:pPr>
      <w:r>
        <w:separator/>
      </w:r>
    </w:p>
  </w:footnote>
  <w:footnote w:type="continuationSeparator" w:id="0">
    <w:p w14:paraId="0C275850" w14:textId="77777777" w:rsidR="00BC0A98" w:rsidRDefault="00BC0A98" w:rsidP="00661B04">
      <w:pPr>
        <w:spacing w:line="240" w:lineRule="auto"/>
      </w:pPr>
      <w:r>
        <w:continuationSeparator/>
      </w:r>
    </w:p>
  </w:footnote>
  <w:footnote w:id="1">
    <w:p w14:paraId="2F2B8D14" w14:textId="77777777" w:rsidR="00114CD1" w:rsidRDefault="00114CD1">
      <w:pPr>
        <w:pStyle w:val="Notedebasdepage"/>
      </w:pPr>
      <w:r>
        <w:rPr>
          <w:rStyle w:val="Appelnotedebasdep"/>
        </w:rPr>
        <w:footnoteRef/>
      </w:r>
      <w:r>
        <w:t xml:space="preserve"> Attention, un nom "commercial" suppose un fonds de commerce</w:t>
      </w:r>
    </w:p>
  </w:footnote>
  <w:footnote w:id="2">
    <w:p w14:paraId="34D01481" w14:textId="77777777" w:rsidR="00753280" w:rsidRDefault="00753280" w:rsidP="00753280">
      <w:pPr>
        <w:pStyle w:val="Notedebasdepage"/>
      </w:pPr>
      <w:r>
        <w:rPr>
          <w:rStyle w:val="Appelnotedebasdep"/>
        </w:rPr>
        <w:footnoteRef/>
      </w:r>
      <w:r>
        <w:t xml:space="preserve"> C</w:t>
      </w:r>
      <w:r w:rsidRPr="004676B2">
        <w:t xml:space="preserve">entralisation, organisation et renvoi des factures à </w:t>
      </w:r>
      <w:r>
        <w:t>la CAE</w:t>
      </w:r>
      <w:r w:rsidRPr="004676B2">
        <w:t>, établissement et relance des devis et des factures clients, création et mise à jour des outils de suivi de l’activité (trésorerie, prévisionnel d’activité, compte de résultat, bilan)</w:t>
      </w:r>
      <w:r>
        <w:t>, etc…</w:t>
      </w:r>
    </w:p>
  </w:footnote>
  <w:footnote w:id="3">
    <w:p w14:paraId="2DAF6358" w14:textId="77777777" w:rsidR="00753280" w:rsidRDefault="00753280" w:rsidP="00753280">
      <w:pPr>
        <w:pStyle w:val="Notedebasdepage"/>
      </w:pPr>
      <w:r>
        <w:rPr>
          <w:rStyle w:val="Appelnotedebasdep"/>
        </w:rPr>
        <w:footnoteRef/>
      </w:r>
      <w:r>
        <w:t xml:space="preserve"> O</w:t>
      </w:r>
      <w:r w:rsidRPr="004676B2">
        <w:t>rganisation et mise à jour des outils de partage de données, rédaction des comptes rendus de réunions, réponse à la boîte mail contact, vérification, impression, reliure et envois des dossiers de réponses aux appels d’offre et aux appels à projet</w:t>
      </w:r>
      <w:r>
        <w:t>, etc…</w:t>
      </w:r>
    </w:p>
  </w:footnote>
  <w:footnote w:id="4">
    <w:p w14:paraId="3C82EF93" w14:textId="77777777" w:rsidR="00753280" w:rsidRDefault="00753280" w:rsidP="00753280">
      <w:pPr>
        <w:pStyle w:val="Notedebasdepage"/>
      </w:pPr>
      <w:r>
        <w:rPr>
          <w:rStyle w:val="Appelnotedebasdep"/>
        </w:rPr>
        <w:footnoteRef/>
      </w:r>
      <w:r>
        <w:t xml:space="preserve"> M</w:t>
      </w:r>
      <w:r w:rsidRPr="004676B2">
        <w:t>ise à jour des outils commerciaux, suivi des dossier, protocole de relation commerciale</w:t>
      </w:r>
      <w:r>
        <w:t>, etc</w:t>
      </w:r>
      <w:r w:rsidRPr="004676B2">
        <w:t>…</w:t>
      </w:r>
    </w:p>
  </w:footnote>
  <w:footnote w:id="5">
    <w:p w14:paraId="062DB49F" w14:textId="77777777" w:rsidR="00C30A31" w:rsidRDefault="00C30A31">
      <w:pPr>
        <w:pStyle w:val="Notedebasdepage"/>
      </w:pPr>
      <w:r>
        <w:rPr>
          <w:rStyle w:val="Appelnotedebasdep"/>
        </w:rPr>
        <w:footnoteRef/>
      </w:r>
      <w:r>
        <w:t xml:space="preserve"> Attention : nous ne parlons pas ici de rémunération, celle-ci étant propre à chaque entrepreneur et ses modalités étant fixées dans le CESA, strictement individuel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229D"/>
    <w:multiLevelType w:val="hybridMultilevel"/>
    <w:tmpl w:val="34948F28"/>
    <w:lvl w:ilvl="0" w:tplc="040C000F">
      <w:start w:val="1"/>
      <w:numFmt w:val="decimal"/>
      <w:lvlText w:val="%1."/>
      <w:lvlJc w:val="left"/>
      <w:pPr>
        <w:ind w:left="360" w:hanging="360"/>
      </w:pPr>
    </w:lvl>
    <w:lvl w:ilvl="1" w:tplc="040C0003">
      <w:start w:val="1"/>
      <w:numFmt w:val="bullet"/>
      <w:lvlText w:val="o"/>
      <w:lvlJc w:val="left"/>
      <w:pPr>
        <w:ind w:left="1080" w:hanging="360"/>
      </w:pPr>
      <w:rPr>
        <w:rFonts w:ascii="Courier New" w:hAnsi="Courier New" w:cs="Courier New"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61B7A9F"/>
    <w:multiLevelType w:val="hybridMultilevel"/>
    <w:tmpl w:val="0DA0EF3C"/>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15:restartNumberingAfterBreak="0">
    <w:nsid w:val="0ABA3161"/>
    <w:multiLevelType w:val="hybridMultilevel"/>
    <w:tmpl w:val="044047F6"/>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AE23BA4"/>
    <w:multiLevelType w:val="hybridMultilevel"/>
    <w:tmpl w:val="8DA69812"/>
    <w:lvl w:ilvl="0" w:tplc="31B424D8">
      <w:start w:val="1"/>
      <w:numFmt w:val="decimal"/>
      <w:lvlText w:val="%1."/>
      <w:lvlJc w:val="left"/>
      <w:pPr>
        <w:ind w:left="1065" w:hanging="705"/>
      </w:pPr>
      <w:rPr>
        <w:rFonts w:hint="default"/>
      </w:rPr>
    </w:lvl>
    <w:lvl w:ilvl="1" w:tplc="8A660ABE">
      <w:start w:val="4"/>
      <w:numFmt w:val="bullet"/>
      <w:lvlText w:val=""/>
      <w:lvlJc w:val="left"/>
      <w:pPr>
        <w:ind w:left="1785" w:hanging="705"/>
      </w:pPr>
      <w:rPr>
        <w:rFonts w:ascii="Symbol" w:eastAsiaTheme="minorHAnsi" w:hAnsi="Symbol"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BC21A4"/>
    <w:multiLevelType w:val="hybridMultilevel"/>
    <w:tmpl w:val="0EA8A202"/>
    <w:lvl w:ilvl="0" w:tplc="02D4BF86">
      <w:start w:val="1"/>
      <w:numFmt w:val="bullet"/>
      <w:lvlText w:val=""/>
      <w:lvlJc w:val="left"/>
      <w:pPr>
        <w:ind w:left="672" w:hanging="360"/>
      </w:pPr>
      <w:rPr>
        <w:rFonts w:ascii="Wingdings" w:eastAsiaTheme="minorHAnsi" w:hAnsi="Wingdings" w:cs="Arial" w:hint="default"/>
      </w:rPr>
    </w:lvl>
    <w:lvl w:ilvl="1" w:tplc="040C0003">
      <w:start w:val="1"/>
      <w:numFmt w:val="bullet"/>
      <w:lvlText w:val="o"/>
      <w:lvlJc w:val="left"/>
      <w:pPr>
        <w:ind w:left="1392" w:hanging="360"/>
      </w:pPr>
      <w:rPr>
        <w:rFonts w:ascii="Courier New" w:hAnsi="Courier New" w:cs="Courier New" w:hint="default"/>
      </w:rPr>
    </w:lvl>
    <w:lvl w:ilvl="2" w:tplc="040C0005">
      <w:start w:val="1"/>
      <w:numFmt w:val="bullet"/>
      <w:lvlText w:val=""/>
      <w:lvlJc w:val="left"/>
      <w:pPr>
        <w:ind w:left="2112" w:hanging="360"/>
      </w:pPr>
      <w:rPr>
        <w:rFonts w:ascii="Wingdings" w:hAnsi="Wingdings" w:hint="default"/>
      </w:rPr>
    </w:lvl>
    <w:lvl w:ilvl="3" w:tplc="040C0001" w:tentative="1">
      <w:start w:val="1"/>
      <w:numFmt w:val="bullet"/>
      <w:lvlText w:val=""/>
      <w:lvlJc w:val="left"/>
      <w:pPr>
        <w:ind w:left="2832" w:hanging="360"/>
      </w:pPr>
      <w:rPr>
        <w:rFonts w:ascii="Symbol" w:hAnsi="Symbol" w:hint="default"/>
      </w:rPr>
    </w:lvl>
    <w:lvl w:ilvl="4" w:tplc="040C0003" w:tentative="1">
      <w:start w:val="1"/>
      <w:numFmt w:val="bullet"/>
      <w:lvlText w:val="o"/>
      <w:lvlJc w:val="left"/>
      <w:pPr>
        <w:ind w:left="3552" w:hanging="360"/>
      </w:pPr>
      <w:rPr>
        <w:rFonts w:ascii="Courier New" w:hAnsi="Courier New" w:cs="Courier New" w:hint="default"/>
      </w:rPr>
    </w:lvl>
    <w:lvl w:ilvl="5" w:tplc="040C0005" w:tentative="1">
      <w:start w:val="1"/>
      <w:numFmt w:val="bullet"/>
      <w:lvlText w:val=""/>
      <w:lvlJc w:val="left"/>
      <w:pPr>
        <w:ind w:left="4272" w:hanging="360"/>
      </w:pPr>
      <w:rPr>
        <w:rFonts w:ascii="Wingdings" w:hAnsi="Wingdings" w:hint="default"/>
      </w:rPr>
    </w:lvl>
    <w:lvl w:ilvl="6" w:tplc="040C0001" w:tentative="1">
      <w:start w:val="1"/>
      <w:numFmt w:val="bullet"/>
      <w:lvlText w:val=""/>
      <w:lvlJc w:val="left"/>
      <w:pPr>
        <w:ind w:left="4992" w:hanging="360"/>
      </w:pPr>
      <w:rPr>
        <w:rFonts w:ascii="Symbol" w:hAnsi="Symbol" w:hint="default"/>
      </w:rPr>
    </w:lvl>
    <w:lvl w:ilvl="7" w:tplc="040C0003" w:tentative="1">
      <w:start w:val="1"/>
      <w:numFmt w:val="bullet"/>
      <w:lvlText w:val="o"/>
      <w:lvlJc w:val="left"/>
      <w:pPr>
        <w:ind w:left="5712" w:hanging="360"/>
      </w:pPr>
      <w:rPr>
        <w:rFonts w:ascii="Courier New" w:hAnsi="Courier New" w:cs="Courier New" w:hint="default"/>
      </w:rPr>
    </w:lvl>
    <w:lvl w:ilvl="8" w:tplc="040C0005" w:tentative="1">
      <w:start w:val="1"/>
      <w:numFmt w:val="bullet"/>
      <w:lvlText w:val=""/>
      <w:lvlJc w:val="left"/>
      <w:pPr>
        <w:ind w:left="6432" w:hanging="360"/>
      </w:pPr>
      <w:rPr>
        <w:rFonts w:ascii="Wingdings" w:hAnsi="Wingdings" w:hint="default"/>
      </w:rPr>
    </w:lvl>
  </w:abstractNum>
  <w:abstractNum w:abstractNumId="5" w15:restartNumberingAfterBreak="0">
    <w:nsid w:val="132C2B11"/>
    <w:multiLevelType w:val="hybridMultilevel"/>
    <w:tmpl w:val="F87E8F1C"/>
    <w:lvl w:ilvl="0" w:tplc="4DBA2AF8">
      <w:start w:val="1"/>
      <w:numFmt w:val="decimal"/>
      <w:lvlText w:val="%1)"/>
      <w:lvlJc w:val="left"/>
      <w:pPr>
        <w:ind w:left="299" w:hanging="360"/>
      </w:pPr>
      <w:rPr>
        <w:rFonts w:hint="default"/>
        <w:color w:val="EA157A" w:themeColor="accent2"/>
      </w:rPr>
    </w:lvl>
    <w:lvl w:ilvl="1" w:tplc="040C0019" w:tentative="1">
      <w:start w:val="1"/>
      <w:numFmt w:val="lowerLetter"/>
      <w:lvlText w:val="%2."/>
      <w:lvlJc w:val="left"/>
      <w:pPr>
        <w:ind w:left="1019" w:hanging="360"/>
      </w:pPr>
    </w:lvl>
    <w:lvl w:ilvl="2" w:tplc="040C001B" w:tentative="1">
      <w:start w:val="1"/>
      <w:numFmt w:val="lowerRoman"/>
      <w:lvlText w:val="%3."/>
      <w:lvlJc w:val="right"/>
      <w:pPr>
        <w:ind w:left="1739" w:hanging="180"/>
      </w:pPr>
    </w:lvl>
    <w:lvl w:ilvl="3" w:tplc="040C000F" w:tentative="1">
      <w:start w:val="1"/>
      <w:numFmt w:val="decimal"/>
      <w:lvlText w:val="%4."/>
      <w:lvlJc w:val="left"/>
      <w:pPr>
        <w:ind w:left="2459" w:hanging="360"/>
      </w:pPr>
    </w:lvl>
    <w:lvl w:ilvl="4" w:tplc="040C0019" w:tentative="1">
      <w:start w:val="1"/>
      <w:numFmt w:val="lowerLetter"/>
      <w:lvlText w:val="%5."/>
      <w:lvlJc w:val="left"/>
      <w:pPr>
        <w:ind w:left="3179" w:hanging="360"/>
      </w:pPr>
    </w:lvl>
    <w:lvl w:ilvl="5" w:tplc="040C001B" w:tentative="1">
      <w:start w:val="1"/>
      <w:numFmt w:val="lowerRoman"/>
      <w:lvlText w:val="%6."/>
      <w:lvlJc w:val="right"/>
      <w:pPr>
        <w:ind w:left="3899" w:hanging="180"/>
      </w:pPr>
    </w:lvl>
    <w:lvl w:ilvl="6" w:tplc="040C000F" w:tentative="1">
      <w:start w:val="1"/>
      <w:numFmt w:val="decimal"/>
      <w:lvlText w:val="%7."/>
      <w:lvlJc w:val="left"/>
      <w:pPr>
        <w:ind w:left="4619" w:hanging="360"/>
      </w:pPr>
    </w:lvl>
    <w:lvl w:ilvl="7" w:tplc="040C0019" w:tentative="1">
      <w:start w:val="1"/>
      <w:numFmt w:val="lowerLetter"/>
      <w:lvlText w:val="%8."/>
      <w:lvlJc w:val="left"/>
      <w:pPr>
        <w:ind w:left="5339" w:hanging="360"/>
      </w:pPr>
    </w:lvl>
    <w:lvl w:ilvl="8" w:tplc="040C001B" w:tentative="1">
      <w:start w:val="1"/>
      <w:numFmt w:val="lowerRoman"/>
      <w:lvlText w:val="%9."/>
      <w:lvlJc w:val="right"/>
      <w:pPr>
        <w:ind w:left="6059" w:hanging="180"/>
      </w:pPr>
    </w:lvl>
  </w:abstractNum>
  <w:abstractNum w:abstractNumId="6" w15:restartNumberingAfterBreak="0">
    <w:nsid w:val="14DF61EE"/>
    <w:multiLevelType w:val="hybridMultilevel"/>
    <w:tmpl w:val="7E5279E2"/>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16E46EEA"/>
    <w:multiLevelType w:val="hybridMultilevel"/>
    <w:tmpl w:val="A49CA196"/>
    <w:lvl w:ilvl="0" w:tplc="3A96E3F4">
      <w:start w:val="2"/>
      <w:numFmt w:val="bullet"/>
      <w:lvlText w:val="-"/>
      <w:lvlJc w:val="left"/>
      <w:pPr>
        <w:ind w:left="720" w:hanging="360"/>
      </w:pPr>
      <w:rPr>
        <w:rFonts w:ascii="Arial Narrow" w:eastAsia="MS Mincho" w:hAnsi="Arial Narrow"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B79210B"/>
    <w:multiLevelType w:val="multilevel"/>
    <w:tmpl w:val="CE5C4E26"/>
    <w:lvl w:ilvl="0">
      <w:start w:val="1"/>
      <w:numFmt w:val="bullet"/>
      <w:lvlText w:val="-"/>
      <w:lvlJc w:val="left"/>
      <w:pPr>
        <w:tabs>
          <w:tab w:val="num" w:pos="360"/>
        </w:tabs>
        <w:ind w:left="360" w:hanging="360"/>
      </w:pPr>
      <w:rPr>
        <w:rFonts w:ascii="Calibri" w:hAnsi="Calibri" w:hint="default"/>
        <w:sz w:val="20"/>
      </w:rPr>
    </w:lvl>
    <w:lvl w:ilvl="1">
      <w:start w:val="1"/>
      <w:numFmt w:val="bullet"/>
      <w:lvlText w:val="-"/>
      <w:lvlJc w:val="left"/>
      <w:pPr>
        <w:tabs>
          <w:tab w:val="num" w:pos="1080"/>
        </w:tabs>
        <w:ind w:left="1080" w:hanging="360"/>
      </w:pPr>
      <w:rPr>
        <w:rFonts w:ascii="Calibri" w:hAnsi="Calibri"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47377B4"/>
    <w:multiLevelType w:val="hybridMultilevel"/>
    <w:tmpl w:val="BD96AAC6"/>
    <w:lvl w:ilvl="0" w:tplc="0422D64A">
      <w:start w:val="1"/>
      <w:numFmt w:val="upperLetter"/>
      <w:pStyle w:val="Titre2"/>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300A31E1"/>
    <w:multiLevelType w:val="multilevel"/>
    <w:tmpl w:val="81A8B13A"/>
    <w:lvl w:ilvl="0">
      <w:start w:val="1"/>
      <w:numFmt w:val="upperRoman"/>
      <w:lvlText w:val="Titre %1."/>
      <w:lvlJc w:val="left"/>
      <w:pPr>
        <w:tabs>
          <w:tab w:val="num" w:pos="1440"/>
        </w:tabs>
        <w:ind w:left="0" w:firstLine="0"/>
      </w:pPr>
      <w:rPr>
        <w:rFonts w:hint="default"/>
      </w:rPr>
    </w:lvl>
    <w:lvl w:ilvl="1">
      <w:start w:val="1"/>
      <w:numFmt w:val="decimal"/>
      <w:lvlRestart w:val="0"/>
      <w:lvlText w:val="Article %2"/>
      <w:lvlJc w:val="left"/>
      <w:pPr>
        <w:tabs>
          <w:tab w:val="num" w:pos="4559"/>
        </w:tabs>
        <w:ind w:left="3119" w:firstLine="0"/>
      </w:pPr>
      <w:rPr>
        <w:rFonts w:hint="default"/>
        <w:b/>
        <w:sz w:val="22"/>
        <w:szCs w:val="22"/>
      </w:rPr>
    </w:lvl>
    <w:lvl w:ilvl="2">
      <w:start w:val="1"/>
      <w:numFmt w:val="decimal"/>
      <w:lvlText w:val="%2.%3"/>
      <w:lvlJc w:val="left"/>
      <w:pPr>
        <w:tabs>
          <w:tab w:val="num" w:pos="900"/>
        </w:tabs>
        <w:ind w:left="612" w:hanging="432"/>
      </w:pPr>
      <w:rPr>
        <w:rFonts w:hint="default"/>
        <w:b/>
        <w:i w:val="0"/>
        <w:sz w:val="20"/>
        <w:szCs w:val="20"/>
      </w:rPr>
    </w:lvl>
    <w:lvl w:ilvl="3">
      <w:start w:val="1"/>
      <w:numFmt w:val="lowerRoman"/>
      <w:lvlText w:val="(%4)"/>
      <w:lvlJc w:val="right"/>
      <w:pPr>
        <w:tabs>
          <w:tab w:val="num" w:pos="3384"/>
        </w:tabs>
        <w:ind w:left="3384" w:hanging="144"/>
      </w:pPr>
      <w:rPr>
        <w:rFonts w:hint="default"/>
      </w:rPr>
    </w:lvl>
    <w:lvl w:ilvl="4">
      <w:start w:val="1"/>
      <w:numFmt w:val="decimal"/>
      <w:lvlText w:val="%5)"/>
      <w:lvlJc w:val="left"/>
      <w:pPr>
        <w:tabs>
          <w:tab w:val="num" w:pos="3528"/>
        </w:tabs>
        <w:ind w:left="3528" w:hanging="432"/>
      </w:pPr>
      <w:rPr>
        <w:rFonts w:hint="default"/>
      </w:rPr>
    </w:lvl>
    <w:lvl w:ilvl="5">
      <w:start w:val="1"/>
      <w:numFmt w:val="lowerLetter"/>
      <w:lvlText w:val="%6)"/>
      <w:lvlJc w:val="left"/>
      <w:pPr>
        <w:tabs>
          <w:tab w:val="num" w:pos="3672"/>
        </w:tabs>
        <w:ind w:left="3672" w:hanging="432"/>
      </w:pPr>
      <w:rPr>
        <w:rFonts w:hint="default"/>
      </w:rPr>
    </w:lvl>
    <w:lvl w:ilvl="6">
      <w:start w:val="1"/>
      <w:numFmt w:val="lowerRoman"/>
      <w:lvlText w:val="%7)"/>
      <w:lvlJc w:val="right"/>
      <w:pPr>
        <w:tabs>
          <w:tab w:val="num" w:pos="3816"/>
        </w:tabs>
        <w:ind w:left="3816" w:hanging="288"/>
      </w:pPr>
      <w:rPr>
        <w:rFonts w:hint="default"/>
      </w:rPr>
    </w:lvl>
    <w:lvl w:ilvl="7">
      <w:start w:val="1"/>
      <w:numFmt w:val="lowerLetter"/>
      <w:lvlText w:val="%8."/>
      <w:lvlJc w:val="left"/>
      <w:pPr>
        <w:tabs>
          <w:tab w:val="num" w:pos="3960"/>
        </w:tabs>
        <w:ind w:left="3960" w:hanging="432"/>
      </w:pPr>
      <w:rPr>
        <w:rFonts w:hint="default"/>
      </w:rPr>
    </w:lvl>
    <w:lvl w:ilvl="8">
      <w:start w:val="1"/>
      <w:numFmt w:val="lowerRoman"/>
      <w:lvlText w:val="%9."/>
      <w:lvlJc w:val="right"/>
      <w:pPr>
        <w:tabs>
          <w:tab w:val="num" w:pos="4104"/>
        </w:tabs>
        <w:ind w:left="4104" w:hanging="144"/>
      </w:pPr>
      <w:rPr>
        <w:rFonts w:hint="default"/>
      </w:rPr>
    </w:lvl>
  </w:abstractNum>
  <w:abstractNum w:abstractNumId="11" w15:restartNumberingAfterBreak="0">
    <w:nsid w:val="36257A30"/>
    <w:multiLevelType w:val="multilevel"/>
    <w:tmpl w:val="88BE80BE"/>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B572B8D"/>
    <w:multiLevelType w:val="hybridMultilevel"/>
    <w:tmpl w:val="EEA4ADF6"/>
    <w:lvl w:ilvl="0" w:tplc="D6425F88">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3C9B3EDA"/>
    <w:multiLevelType w:val="hybridMultilevel"/>
    <w:tmpl w:val="C6CACDB8"/>
    <w:lvl w:ilvl="0" w:tplc="D6425F88">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462E05C8"/>
    <w:multiLevelType w:val="hybridMultilevel"/>
    <w:tmpl w:val="DBBC38C8"/>
    <w:lvl w:ilvl="0" w:tplc="D6425F88">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49BA1D85"/>
    <w:multiLevelType w:val="multilevel"/>
    <w:tmpl w:val="7D441AD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AA7B64"/>
    <w:multiLevelType w:val="multilevel"/>
    <w:tmpl w:val="10726960"/>
    <w:lvl w:ilvl="0">
      <w:start w:val="1"/>
      <w:numFmt w:val="bullet"/>
      <w:lvlText w:val="-"/>
      <w:lvlJc w:val="left"/>
      <w:pPr>
        <w:tabs>
          <w:tab w:val="num" w:pos="360"/>
        </w:tabs>
        <w:ind w:left="360" w:hanging="360"/>
      </w:pPr>
      <w:rPr>
        <w:rFonts w:ascii="Calibri" w:hAnsi="Calibri"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5437003F"/>
    <w:multiLevelType w:val="hybridMultilevel"/>
    <w:tmpl w:val="4F166474"/>
    <w:lvl w:ilvl="0" w:tplc="B3A2DEA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92C479C"/>
    <w:multiLevelType w:val="hybridMultilevel"/>
    <w:tmpl w:val="BB1EDE6C"/>
    <w:lvl w:ilvl="0" w:tplc="D6425F88">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5B10414E"/>
    <w:multiLevelType w:val="multilevel"/>
    <w:tmpl w:val="3BEAD52C"/>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5B7A1C6D"/>
    <w:multiLevelType w:val="hybridMultilevel"/>
    <w:tmpl w:val="92E4CFA6"/>
    <w:lvl w:ilvl="0" w:tplc="C0809354">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5C9341E5"/>
    <w:multiLevelType w:val="hybridMultilevel"/>
    <w:tmpl w:val="66044496"/>
    <w:lvl w:ilvl="0" w:tplc="00EA7E2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D7C2064"/>
    <w:multiLevelType w:val="multilevel"/>
    <w:tmpl w:val="8238FB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B230AD"/>
    <w:multiLevelType w:val="hybridMultilevel"/>
    <w:tmpl w:val="231E885A"/>
    <w:lvl w:ilvl="0" w:tplc="D6425F88">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76FA34A2"/>
    <w:multiLevelType w:val="hybridMultilevel"/>
    <w:tmpl w:val="4D7A9B8C"/>
    <w:lvl w:ilvl="0" w:tplc="ECF2BEDA">
      <w:start w:val="1"/>
      <w:numFmt w:val="decimal"/>
      <w:pStyle w:val="Titre3"/>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84B1AA2"/>
    <w:multiLevelType w:val="hybridMultilevel"/>
    <w:tmpl w:val="A0D0E47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8D85B33"/>
    <w:multiLevelType w:val="hybridMultilevel"/>
    <w:tmpl w:val="091A83E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C2F6E68"/>
    <w:multiLevelType w:val="hybridMultilevel"/>
    <w:tmpl w:val="CF244C0C"/>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9"/>
  </w:num>
  <w:num w:numId="2">
    <w:abstractNumId w:val="24"/>
  </w:num>
  <w:num w:numId="3">
    <w:abstractNumId w:val="13"/>
  </w:num>
  <w:num w:numId="4">
    <w:abstractNumId w:val="17"/>
  </w:num>
  <w:num w:numId="5">
    <w:abstractNumId w:val="12"/>
  </w:num>
  <w:num w:numId="6">
    <w:abstractNumId w:val="7"/>
  </w:num>
  <w:num w:numId="7">
    <w:abstractNumId w:val="12"/>
  </w:num>
  <w:num w:numId="8">
    <w:abstractNumId w:val="7"/>
  </w:num>
  <w:num w:numId="9">
    <w:abstractNumId w:val="2"/>
  </w:num>
  <w:num w:numId="10">
    <w:abstractNumId w:val="14"/>
  </w:num>
  <w:num w:numId="11">
    <w:abstractNumId w:val="22"/>
  </w:num>
  <w:num w:numId="12">
    <w:abstractNumId w:val="5"/>
  </w:num>
  <w:num w:numId="13">
    <w:abstractNumId w:val="21"/>
  </w:num>
  <w:num w:numId="14">
    <w:abstractNumId w:val="4"/>
  </w:num>
  <w:num w:numId="15">
    <w:abstractNumId w:val="23"/>
  </w:num>
  <w:num w:numId="16">
    <w:abstractNumId w:val="11"/>
  </w:num>
  <w:num w:numId="17">
    <w:abstractNumId w:val="16"/>
  </w:num>
  <w:num w:numId="18">
    <w:abstractNumId w:val="15"/>
  </w:num>
  <w:num w:numId="19">
    <w:abstractNumId w:val="25"/>
  </w:num>
  <w:num w:numId="20">
    <w:abstractNumId w:val="1"/>
  </w:num>
  <w:num w:numId="21">
    <w:abstractNumId w:val="10"/>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19"/>
  </w:num>
  <w:num w:numId="34">
    <w:abstractNumId w:val="8"/>
  </w:num>
  <w:num w:numId="35">
    <w:abstractNumId w:val="6"/>
  </w:num>
  <w:num w:numId="36">
    <w:abstractNumId w:val="3"/>
  </w:num>
  <w:num w:numId="37">
    <w:abstractNumId w:val="0"/>
  </w:num>
  <w:num w:numId="38">
    <w:abstractNumId w:val="9"/>
  </w:num>
  <w:num w:numId="39">
    <w:abstractNumId w:val="26"/>
  </w:num>
  <w:num w:numId="40">
    <w:abstractNumId w:val="20"/>
  </w:num>
  <w:num w:numId="41">
    <w:abstractNumId w:val="18"/>
  </w:num>
  <w:num w:numId="42">
    <w:abstractNumId w:val="9"/>
  </w:num>
  <w:num w:numId="43">
    <w:abstractNumId w:val="9"/>
  </w:num>
  <w:num w:numId="44">
    <w:abstractNumId w:val="9"/>
  </w:num>
  <w:num w:numId="45">
    <w:abstractNumId w:val="9"/>
  </w:num>
  <w:num w:numId="46">
    <w:abstractNumId w:val="9"/>
  </w:num>
  <w:num w:numId="47">
    <w:abstractNumId w:val="9"/>
  </w:num>
  <w:num w:numId="48">
    <w:abstractNumId w:val="9"/>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615"/>
    <w:rsid w:val="00034B93"/>
    <w:rsid w:val="00034C04"/>
    <w:rsid w:val="00063B05"/>
    <w:rsid w:val="000B1DEA"/>
    <w:rsid w:val="000D0BB6"/>
    <w:rsid w:val="000D1349"/>
    <w:rsid w:val="000E2BA3"/>
    <w:rsid w:val="00114CD1"/>
    <w:rsid w:val="001167E9"/>
    <w:rsid w:val="00123853"/>
    <w:rsid w:val="0013233F"/>
    <w:rsid w:val="001731E5"/>
    <w:rsid w:val="00182BF6"/>
    <w:rsid w:val="002010A3"/>
    <w:rsid w:val="00266C8F"/>
    <w:rsid w:val="002725F1"/>
    <w:rsid w:val="002B710E"/>
    <w:rsid w:val="002C76D2"/>
    <w:rsid w:val="00305B5B"/>
    <w:rsid w:val="003121C4"/>
    <w:rsid w:val="0032122D"/>
    <w:rsid w:val="00324B45"/>
    <w:rsid w:val="00347740"/>
    <w:rsid w:val="00356151"/>
    <w:rsid w:val="003875E4"/>
    <w:rsid w:val="004048CE"/>
    <w:rsid w:val="0041523A"/>
    <w:rsid w:val="004556E6"/>
    <w:rsid w:val="00457848"/>
    <w:rsid w:val="004676B2"/>
    <w:rsid w:val="004A759F"/>
    <w:rsid w:val="004F02E1"/>
    <w:rsid w:val="00520759"/>
    <w:rsid w:val="005341D4"/>
    <w:rsid w:val="005A7EB5"/>
    <w:rsid w:val="005B5307"/>
    <w:rsid w:val="00602B33"/>
    <w:rsid w:val="00637538"/>
    <w:rsid w:val="00661B04"/>
    <w:rsid w:val="0068727F"/>
    <w:rsid w:val="0069543F"/>
    <w:rsid w:val="006A21F9"/>
    <w:rsid w:val="00753280"/>
    <w:rsid w:val="00757B7F"/>
    <w:rsid w:val="00762B94"/>
    <w:rsid w:val="0077368F"/>
    <w:rsid w:val="00785CA6"/>
    <w:rsid w:val="007B1858"/>
    <w:rsid w:val="007B345D"/>
    <w:rsid w:val="007B5B05"/>
    <w:rsid w:val="007D3C1D"/>
    <w:rsid w:val="00807172"/>
    <w:rsid w:val="0082788A"/>
    <w:rsid w:val="00877EBB"/>
    <w:rsid w:val="008A5E2F"/>
    <w:rsid w:val="008B388A"/>
    <w:rsid w:val="008E2C0A"/>
    <w:rsid w:val="00931ADD"/>
    <w:rsid w:val="00952DA3"/>
    <w:rsid w:val="00973E33"/>
    <w:rsid w:val="009A549E"/>
    <w:rsid w:val="009C75D0"/>
    <w:rsid w:val="009D479B"/>
    <w:rsid w:val="00A4266A"/>
    <w:rsid w:val="00A61A38"/>
    <w:rsid w:val="00AC462F"/>
    <w:rsid w:val="00AD1AED"/>
    <w:rsid w:val="00AD638C"/>
    <w:rsid w:val="00AE7364"/>
    <w:rsid w:val="00B175C5"/>
    <w:rsid w:val="00B27864"/>
    <w:rsid w:val="00BB1D01"/>
    <w:rsid w:val="00BC0A98"/>
    <w:rsid w:val="00BC589B"/>
    <w:rsid w:val="00C2501C"/>
    <w:rsid w:val="00C30A31"/>
    <w:rsid w:val="00C44E31"/>
    <w:rsid w:val="00C66334"/>
    <w:rsid w:val="00C67615"/>
    <w:rsid w:val="00C85368"/>
    <w:rsid w:val="00C96620"/>
    <w:rsid w:val="00CE2950"/>
    <w:rsid w:val="00CF593B"/>
    <w:rsid w:val="00D221E2"/>
    <w:rsid w:val="00D428D8"/>
    <w:rsid w:val="00DD4697"/>
    <w:rsid w:val="00DE43CA"/>
    <w:rsid w:val="00DF19C4"/>
    <w:rsid w:val="00E12051"/>
    <w:rsid w:val="00E44DF4"/>
    <w:rsid w:val="00EF3E59"/>
    <w:rsid w:val="00F320CF"/>
    <w:rsid w:val="00F3378F"/>
    <w:rsid w:val="00F91B6E"/>
    <w:rsid w:val="00F949B2"/>
    <w:rsid w:val="00FB2DCC"/>
    <w:rsid w:val="00FF0F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081C3"/>
  <w15:docId w15:val="{11B1925D-04BC-4FBA-A2EF-212FCF679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9B2"/>
    <w:pPr>
      <w:spacing w:after="0"/>
    </w:pPr>
  </w:style>
  <w:style w:type="paragraph" w:styleId="Titre1">
    <w:name w:val="heading 1"/>
    <w:basedOn w:val="Normal"/>
    <w:next w:val="Normal"/>
    <w:link w:val="Titre1Car"/>
    <w:qFormat/>
    <w:rsid w:val="00F949B2"/>
    <w:pPr>
      <w:spacing w:before="120" w:after="40"/>
      <w:jc w:val="center"/>
      <w:outlineLvl w:val="0"/>
    </w:pPr>
    <w:rPr>
      <w:b/>
      <w:smallCaps/>
      <w:spacing w:val="5"/>
      <w:sz w:val="32"/>
      <w:szCs w:val="32"/>
    </w:rPr>
  </w:style>
  <w:style w:type="paragraph" w:styleId="Titre2">
    <w:name w:val="heading 2"/>
    <w:basedOn w:val="Normal"/>
    <w:next w:val="Normal"/>
    <w:link w:val="Titre2Car"/>
    <w:unhideWhenUsed/>
    <w:qFormat/>
    <w:rsid w:val="00F949B2"/>
    <w:pPr>
      <w:numPr>
        <w:numId w:val="1"/>
      </w:numPr>
      <w:pBdr>
        <w:bottom w:val="single" w:sz="4" w:space="1" w:color="auto"/>
      </w:pBdr>
      <w:spacing w:before="240" w:after="80"/>
      <w:jc w:val="left"/>
      <w:outlineLvl w:val="1"/>
    </w:pPr>
    <w:rPr>
      <w:b/>
      <w:smallCaps/>
      <w:spacing w:val="5"/>
      <w:sz w:val="28"/>
      <w:szCs w:val="28"/>
    </w:rPr>
  </w:style>
  <w:style w:type="paragraph" w:styleId="Titre3">
    <w:name w:val="heading 3"/>
    <w:basedOn w:val="Normal"/>
    <w:next w:val="Normal"/>
    <w:link w:val="Titre3Car"/>
    <w:unhideWhenUsed/>
    <w:qFormat/>
    <w:rsid w:val="00F949B2"/>
    <w:pPr>
      <w:numPr>
        <w:numId w:val="2"/>
      </w:numPr>
      <w:jc w:val="left"/>
      <w:outlineLvl w:val="2"/>
    </w:pPr>
    <w:rPr>
      <w:smallCaps/>
      <w:spacing w:val="5"/>
      <w:sz w:val="24"/>
      <w:szCs w:val="24"/>
    </w:rPr>
  </w:style>
  <w:style w:type="paragraph" w:styleId="Titre4">
    <w:name w:val="heading 4"/>
    <w:basedOn w:val="Normal"/>
    <w:next w:val="Normal"/>
    <w:link w:val="Titre4Car"/>
    <w:unhideWhenUsed/>
    <w:qFormat/>
    <w:rsid w:val="00F949B2"/>
    <w:pPr>
      <w:spacing w:before="240"/>
      <w:jc w:val="left"/>
      <w:outlineLvl w:val="3"/>
    </w:pPr>
    <w:rPr>
      <w:smallCaps/>
      <w:spacing w:val="10"/>
      <w:sz w:val="22"/>
      <w:szCs w:val="22"/>
    </w:rPr>
  </w:style>
  <w:style w:type="paragraph" w:styleId="Titre5">
    <w:name w:val="heading 5"/>
    <w:basedOn w:val="Normal"/>
    <w:next w:val="Normal"/>
    <w:link w:val="Titre5Car"/>
    <w:unhideWhenUsed/>
    <w:qFormat/>
    <w:rsid w:val="00F949B2"/>
    <w:pPr>
      <w:spacing w:before="200"/>
      <w:jc w:val="left"/>
      <w:outlineLvl w:val="4"/>
    </w:pPr>
    <w:rPr>
      <w:smallCaps/>
      <w:color w:val="AF0F5A" w:themeColor="accent2" w:themeShade="BF"/>
      <w:spacing w:val="10"/>
      <w:sz w:val="22"/>
      <w:szCs w:val="26"/>
    </w:rPr>
  </w:style>
  <w:style w:type="paragraph" w:styleId="Titre6">
    <w:name w:val="heading 6"/>
    <w:basedOn w:val="Normal"/>
    <w:next w:val="Normal"/>
    <w:link w:val="Titre6Car"/>
    <w:unhideWhenUsed/>
    <w:qFormat/>
    <w:rsid w:val="00F949B2"/>
    <w:pPr>
      <w:jc w:val="left"/>
      <w:outlineLvl w:val="5"/>
    </w:pPr>
    <w:rPr>
      <w:smallCaps/>
      <w:color w:val="EA157A" w:themeColor="accent2"/>
      <w:spacing w:val="5"/>
      <w:sz w:val="22"/>
    </w:rPr>
  </w:style>
  <w:style w:type="paragraph" w:styleId="Titre7">
    <w:name w:val="heading 7"/>
    <w:basedOn w:val="Normal"/>
    <w:next w:val="Normal"/>
    <w:link w:val="Titre7Car"/>
    <w:unhideWhenUsed/>
    <w:qFormat/>
    <w:rsid w:val="00F949B2"/>
    <w:pPr>
      <w:jc w:val="left"/>
      <w:outlineLvl w:val="6"/>
    </w:pPr>
    <w:rPr>
      <w:b/>
      <w:smallCaps/>
      <w:color w:val="EA157A" w:themeColor="accent2"/>
      <w:spacing w:val="10"/>
    </w:rPr>
  </w:style>
  <w:style w:type="paragraph" w:styleId="Titre8">
    <w:name w:val="heading 8"/>
    <w:basedOn w:val="Normal"/>
    <w:next w:val="Normal"/>
    <w:link w:val="Titre8Car"/>
    <w:unhideWhenUsed/>
    <w:qFormat/>
    <w:rsid w:val="00F949B2"/>
    <w:pPr>
      <w:jc w:val="left"/>
      <w:outlineLvl w:val="7"/>
    </w:pPr>
    <w:rPr>
      <w:b/>
      <w:i/>
      <w:smallCaps/>
      <w:color w:val="AF0F5A" w:themeColor="accent2" w:themeShade="BF"/>
    </w:rPr>
  </w:style>
  <w:style w:type="paragraph" w:styleId="Titre9">
    <w:name w:val="heading 9"/>
    <w:basedOn w:val="Normal"/>
    <w:next w:val="Normal"/>
    <w:link w:val="Titre9Car"/>
    <w:unhideWhenUsed/>
    <w:qFormat/>
    <w:rsid w:val="00F949B2"/>
    <w:pPr>
      <w:jc w:val="left"/>
      <w:outlineLvl w:val="8"/>
    </w:pPr>
    <w:rPr>
      <w:b/>
      <w:i/>
      <w:smallCaps/>
      <w:color w:val="740A3C" w:themeColor="accent2"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949B2"/>
    <w:rPr>
      <w:b/>
      <w:smallCaps/>
      <w:spacing w:val="5"/>
      <w:sz w:val="32"/>
      <w:szCs w:val="32"/>
    </w:rPr>
  </w:style>
  <w:style w:type="character" w:customStyle="1" w:styleId="Titre2Car">
    <w:name w:val="Titre 2 Car"/>
    <w:basedOn w:val="Policepardfaut"/>
    <w:link w:val="Titre2"/>
    <w:rsid w:val="00F949B2"/>
    <w:rPr>
      <w:b/>
      <w:smallCaps/>
      <w:spacing w:val="5"/>
      <w:sz w:val="28"/>
      <w:szCs w:val="28"/>
    </w:rPr>
  </w:style>
  <w:style w:type="character" w:customStyle="1" w:styleId="Titre3Car">
    <w:name w:val="Titre 3 Car"/>
    <w:basedOn w:val="Policepardfaut"/>
    <w:link w:val="Titre3"/>
    <w:uiPriority w:val="9"/>
    <w:rsid w:val="00F949B2"/>
    <w:rPr>
      <w:smallCaps/>
      <w:spacing w:val="5"/>
      <w:sz w:val="24"/>
      <w:szCs w:val="24"/>
    </w:rPr>
  </w:style>
  <w:style w:type="character" w:customStyle="1" w:styleId="Titre4Car">
    <w:name w:val="Titre 4 Car"/>
    <w:basedOn w:val="Policepardfaut"/>
    <w:link w:val="Titre4"/>
    <w:uiPriority w:val="9"/>
    <w:semiHidden/>
    <w:rsid w:val="00F949B2"/>
    <w:rPr>
      <w:smallCaps/>
      <w:spacing w:val="10"/>
      <w:sz w:val="22"/>
      <w:szCs w:val="22"/>
    </w:rPr>
  </w:style>
  <w:style w:type="character" w:customStyle="1" w:styleId="Titre5Car">
    <w:name w:val="Titre 5 Car"/>
    <w:basedOn w:val="Policepardfaut"/>
    <w:link w:val="Titre5"/>
    <w:uiPriority w:val="9"/>
    <w:semiHidden/>
    <w:rsid w:val="00F949B2"/>
    <w:rPr>
      <w:smallCaps/>
      <w:color w:val="AF0F5A" w:themeColor="accent2" w:themeShade="BF"/>
      <w:spacing w:val="10"/>
      <w:sz w:val="22"/>
      <w:szCs w:val="26"/>
    </w:rPr>
  </w:style>
  <w:style w:type="character" w:customStyle="1" w:styleId="Titre6Car">
    <w:name w:val="Titre 6 Car"/>
    <w:basedOn w:val="Policepardfaut"/>
    <w:link w:val="Titre6"/>
    <w:uiPriority w:val="9"/>
    <w:semiHidden/>
    <w:rsid w:val="00F949B2"/>
    <w:rPr>
      <w:smallCaps/>
      <w:color w:val="EA157A" w:themeColor="accent2"/>
      <w:spacing w:val="5"/>
      <w:sz w:val="22"/>
    </w:rPr>
  </w:style>
  <w:style w:type="character" w:customStyle="1" w:styleId="Titre7Car">
    <w:name w:val="Titre 7 Car"/>
    <w:basedOn w:val="Policepardfaut"/>
    <w:link w:val="Titre7"/>
    <w:uiPriority w:val="9"/>
    <w:semiHidden/>
    <w:rsid w:val="00F949B2"/>
    <w:rPr>
      <w:b/>
      <w:smallCaps/>
      <w:color w:val="EA157A" w:themeColor="accent2"/>
      <w:spacing w:val="10"/>
    </w:rPr>
  </w:style>
  <w:style w:type="character" w:customStyle="1" w:styleId="Titre8Car">
    <w:name w:val="Titre 8 Car"/>
    <w:basedOn w:val="Policepardfaut"/>
    <w:link w:val="Titre8"/>
    <w:uiPriority w:val="9"/>
    <w:semiHidden/>
    <w:rsid w:val="00F949B2"/>
    <w:rPr>
      <w:b/>
      <w:i/>
      <w:smallCaps/>
      <w:color w:val="AF0F5A" w:themeColor="accent2" w:themeShade="BF"/>
    </w:rPr>
  </w:style>
  <w:style w:type="character" w:customStyle="1" w:styleId="Titre9Car">
    <w:name w:val="Titre 9 Car"/>
    <w:basedOn w:val="Policepardfaut"/>
    <w:link w:val="Titre9"/>
    <w:uiPriority w:val="9"/>
    <w:semiHidden/>
    <w:rsid w:val="00F949B2"/>
    <w:rPr>
      <w:b/>
      <w:i/>
      <w:smallCaps/>
      <w:color w:val="740A3C" w:themeColor="accent2" w:themeShade="7F"/>
    </w:rPr>
  </w:style>
  <w:style w:type="paragraph" w:styleId="Lgende">
    <w:name w:val="caption"/>
    <w:basedOn w:val="Normal"/>
    <w:next w:val="Normal"/>
    <w:uiPriority w:val="35"/>
    <w:semiHidden/>
    <w:unhideWhenUsed/>
    <w:qFormat/>
    <w:rsid w:val="00F949B2"/>
    <w:rPr>
      <w:b/>
      <w:bCs/>
      <w:caps/>
      <w:sz w:val="16"/>
      <w:szCs w:val="18"/>
    </w:rPr>
  </w:style>
  <w:style w:type="paragraph" w:styleId="Titre">
    <w:name w:val="Title"/>
    <w:basedOn w:val="Normal"/>
    <w:next w:val="Normal"/>
    <w:link w:val="TitreCar"/>
    <w:uiPriority w:val="10"/>
    <w:qFormat/>
    <w:rsid w:val="00F949B2"/>
    <w:pPr>
      <w:pBdr>
        <w:top w:val="single" w:sz="12" w:space="1" w:color="EA157A" w:themeColor="accent2"/>
      </w:pBdr>
      <w:spacing w:line="240" w:lineRule="auto"/>
      <w:jc w:val="right"/>
    </w:pPr>
    <w:rPr>
      <w:smallCaps/>
      <w:sz w:val="48"/>
      <w:szCs w:val="48"/>
    </w:rPr>
  </w:style>
  <w:style w:type="character" w:customStyle="1" w:styleId="TitreCar">
    <w:name w:val="Titre Car"/>
    <w:basedOn w:val="Policepardfaut"/>
    <w:link w:val="Titre"/>
    <w:uiPriority w:val="10"/>
    <w:rsid w:val="00F949B2"/>
    <w:rPr>
      <w:smallCaps/>
      <w:sz w:val="48"/>
      <w:szCs w:val="48"/>
    </w:rPr>
  </w:style>
  <w:style w:type="paragraph" w:styleId="Sous-titre">
    <w:name w:val="Subtitle"/>
    <w:basedOn w:val="Normal"/>
    <w:next w:val="Normal"/>
    <w:link w:val="Sous-titreCar"/>
    <w:uiPriority w:val="11"/>
    <w:qFormat/>
    <w:rsid w:val="00F949B2"/>
    <w:pPr>
      <w:spacing w:after="720" w:line="240" w:lineRule="auto"/>
      <w:jc w:val="right"/>
    </w:pPr>
    <w:rPr>
      <w:rFonts w:asciiTheme="majorHAnsi" w:eastAsiaTheme="majorEastAsia" w:hAnsiTheme="majorHAnsi" w:cstheme="majorBidi"/>
      <w:szCs w:val="22"/>
    </w:rPr>
  </w:style>
  <w:style w:type="character" w:customStyle="1" w:styleId="Sous-titreCar">
    <w:name w:val="Sous-titre Car"/>
    <w:basedOn w:val="Policepardfaut"/>
    <w:link w:val="Sous-titre"/>
    <w:uiPriority w:val="11"/>
    <w:rsid w:val="00F949B2"/>
    <w:rPr>
      <w:rFonts w:asciiTheme="majorHAnsi" w:eastAsiaTheme="majorEastAsia" w:hAnsiTheme="majorHAnsi" w:cstheme="majorBidi"/>
      <w:szCs w:val="22"/>
    </w:rPr>
  </w:style>
  <w:style w:type="character" w:styleId="lev">
    <w:name w:val="Strong"/>
    <w:uiPriority w:val="22"/>
    <w:qFormat/>
    <w:rsid w:val="00F949B2"/>
    <w:rPr>
      <w:b/>
      <w:color w:val="EA157A" w:themeColor="accent2"/>
    </w:rPr>
  </w:style>
  <w:style w:type="character" w:styleId="Accentuation">
    <w:name w:val="Emphasis"/>
    <w:uiPriority w:val="20"/>
    <w:qFormat/>
    <w:rsid w:val="00F949B2"/>
    <w:rPr>
      <w:b/>
      <w:i/>
      <w:spacing w:val="10"/>
    </w:rPr>
  </w:style>
  <w:style w:type="paragraph" w:styleId="Sansinterligne">
    <w:name w:val="No Spacing"/>
    <w:basedOn w:val="Normal"/>
    <w:link w:val="SansinterligneCar"/>
    <w:uiPriority w:val="1"/>
    <w:qFormat/>
    <w:rsid w:val="00F949B2"/>
    <w:pPr>
      <w:spacing w:line="240" w:lineRule="auto"/>
    </w:pPr>
  </w:style>
  <w:style w:type="character" w:customStyle="1" w:styleId="SansinterligneCar">
    <w:name w:val="Sans interligne Car"/>
    <w:basedOn w:val="Policepardfaut"/>
    <w:link w:val="Sansinterligne"/>
    <w:uiPriority w:val="1"/>
    <w:rsid w:val="00F949B2"/>
  </w:style>
  <w:style w:type="paragraph" w:styleId="Paragraphedeliste">
    <w:name w:val="List Paragraph"/>
    <w:basedOn w:val="Normal"/>
    <w:uiPriority w:val="34"/>
    <w:qFormat/>
    <w:rsid w:val="00F949B2"/>
    <w:pPr>
      <w:ind w:left="720"/>
      <w:contextualSpacing/>
    </w:pPr>
  </w:style>
  <w:style w:type="paragraph" w:styleId="Citation">
    <w:name w:val="Quote"/>
    <w:basedOn w:val="Normal"/>
    <w:next w:val="Normal"/>
    <w:link w:val="CitationCar"/>
    <w:uiPriority w:val="29"/>
    <w:qFormat/>
    <w:rsid w:val="00F949B2"/>
    <w:rPr>
      <w:i/>
    </w:rPr>
  </w:style>
  <w:style w:type="character" w:customStyle="1" w:styleId="CitationCar">
    <w:name w:val="Citation Car"/>
    <w:basedOn w:val="Policepardfaut"/>
    <w:link w:val="Citation"/>
    <w:uiPriority w:val="29"/>
    <w:rsid w:val="00F949B2"/>
    <w:rPr>
      <w:i/>
    </w:rPr>
  </w:style>
  <w:style w:type="paragraph" w:styleId="Citationintense">
    <w:name w:val="Intense Quote"/>
    <w:basedOn w:val="Normal"/>
    <w:next w:val="Normal"/>
    <w:link w:val="CitationintenseCar"/>
    <w:uiPriority w:val="30"/>
    <w:qFormat/>
    <w:rsid w:val="00F949B2"/>
    <w:pPr>
      <w:pBdr>
        <w:top w:val="single" w:sz="8" w:space="10" w:color="AF0F5A" w:themeColor="accent2" w:themeShade="BF"/>
        <w:left w:val="single" w:sz="8" w:space="10" w:color="AF0F5A" w:themeColor="accent2" w:themeShade="BF"/>
        <w:bottom w:val="single" w:sz="8" w:space="10" w:color="AF0F5A" w:themeColor="accent2" w:themeShade="BF"/>
        <w:right w:val="single" w:sz="8" w:space="10" w:color="AF0F5A" w:themeColor="accent2" w:themeShade="BF"/>
      </w:pBdr>
      <w:shd w:val="clear" w:color="auto" w:fill="EA157A" w:themeFill="accent2"/>
      <w:spacing w:before="140" w:after="140"/>
      <w:ind w:left="1440" w:right="1440"/>
    </w:pPr>
    <w:rPr>
      <w:b/>
      <w:i/>
      <w:color w:val="FFFFFF" w:themeColor="background1"/>
    </w:rPr>
  </w:style>
  <w:style w:type="character" w:customStyle="1" w:styleId="CitationintenseCar">
    <w:name w:val="Citation intense Car"/>
    <w:basedOn w:val="Policepardfaut"/>
    <w:link w:val="Citationintense"/>
    <w:uiPriority w:val="30"/>
    <w:rsid w:val="00F949B2"/>
    <w:rPr>
      <w:b/>
      <w:i/>
      <w:color w:val="FFFFFF" w:themeColor="background1"/>
      <w:shd w:val="clear" w:color="auto" w:fill="EA157A" w:themeFill="accent2"/>
    </w:rPr>
  </w:style>
  <w:style w:type="character" w:styleId="Accentuationlgre">
    <w:name w:val="Subtle Emphasis"/>
    <w:uiPriority w:val="19"/>
    <w:qFormat/>
    <w:rsid w:val="00F949B2"/>
    <w:rPr>
      <w:i/>
    </w:rPr>
  </w:style>
  <w:style w:type="character" w:styleId="Accentuationintense">
    <w:name w:val="Intense Emphasis"/>
    <w:uiPriority w:val="21"/>
    <w:qFormat/>
    <w:rsid w:val="00F949B2"/>
    <w:rPr>
      <w:b/>
      <w:i/>
      <w:color w:val="EA157A" w:themeColor="accent2"/>
      <w:spacing w:val="10"/>
    </w:rPr>
  </w:style>
  <w:style w:type="character" w:styleId="Rfrencelgre">
    <w:name w:val="Subtle Reference"/>
    <w:uiPriority w:val="31"/>
    <w:qFormat/>
    <w:rsid w:val="00F949B2"/>
    <w:rPr>
      <w:b/>
    </w:rPr>
  </w:style>
  <w:style w:type="character" w:styleId="Rfrenceintense">
    <w:name w:val="Intense Reference"/>
    <w:uiPriority w:val="32"/>
    <w:qFormat/>
    <w:rsid w:val="00F949B2"/>
    <w:rPr>
      <w:b/>
      <w:bCs/>
      <w:smallCaps/>
      <w:spacing w:val="5"/>
      <w:sz w:val="22"/>
      <w:szCs w:val="22"/>
      <w:u w:val="single"/>
    </w:rPr>
  </w:style>
  <w:style w:type="character" w:styleId="Titredulivre">
    <w:name w:val="Book Title"/>
    <w:uiPriority w:val="33"/>
    <w:qFormat/>
    <w:rsid w:val="00F949B2"/>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semiHidden/>
    <w:unhideWhenUsed/>
    <w:qFormat/>
    <w:rsid w:val="00F949B2"/>
    <w:pPr>
      <w:outlineLvl w:val="9"/>
    </w:pPr>
    <w:rPr>
      <w:lang w:bidi="en-US"/>
    </w:rPr>
  </w:style>
  <w:style w:type="character" w:styleId="Textedelespacerserv">
    <w:name w:val="Placeholder Text"/>
    <w:basedOn w:val="Policepardfaut"/>
    <w:uiPriority w:val="99"/>
    <w:semiHidden/>
    <w:rsid w:val="00AD638C"/>
    <w:rPr>
      <w:color w:val="808080"/>
    </w:rPr>
  </w:style>
  <w:style w:type="paragraph" w:styleId="Textedebulles">
    <w:name w:val="Balloon Text"/>
    <w:basedOn w:val="Normal"/>
    <w:link w:val="TextedebullesCar"/>
    <w:uiPriority w:val="99"/>
    <w:semiHidden/>
    <w:unhideWhenUsed/>
    <w:rsid w:val="00AD638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638C"/>
    <w:rPr>
      <w:rFonts w:ascii="Tahoma" w:hAnsi="Tahoma" w:cs="Tahoma"/>
      <w:sz w:val="16"/>
      <w:szCs w:val="16"/>
    </w:rPr>
  </w:style>
  <w:style w:type="paragraph" w:styleId="Notedebasdepage">
    <w:name w:val="footnote text"/>
    <w:basedOn w:val="Normal"/>
    <w:link w:val="NotedebasdepageCar"/>
    <w:semiHidden/>
    <w:unhideWhenUsed/>
    <w:rsid w:val="00661B04"/>
    <w:pPr>
      <w:spacing w:line="240" w:lineRule="auto"/>
    </w:pPr>
  </w:style>
  <w:style w:type="character" w:customStyle="1" w:styleId="NotedebasdepageCar">
    <w:name w:val="Note de bas de page Car"/>
    <w:basedOn w:val="Policepardfaut"/>
    <w:link w:val="Notedebasdepage"/>
    <w:uiPriority w:val="99"/>
    <w:semiHidden/>
    <w:rsid w:val="00661B04"/>
  </w:style>
  <w:style w:type="character" w:styleId="Appelnotedebasdep">
    <w:name w:val="footnote reference"/>
    <w:basedOn w:val="Policepardfaut"/>
    <w:semiHidden/>
    <w:unhideWhenUsed/>
    <w:rsid w:val="00661B04"/>
    <w:rPr>
      <w:vertAlign w:val="superscript"/>
    </w:rPr>
  </w:style>
  <w:style w:type="paragraph" w:customStyle="1" w:styleId="Default">
    <w:name w:val="Default"/>
    <w:rsid w:val="00D428D8"/>
    <w:pPr>
      <w:autoSpaceDE w:val="0"/>
      <w:autoSpaceDN w:val="0"/>
      <w:adjustRightInd w:val="0"/>
      <w:spacing w:after="0" w:line="240" w:lineRule="auto"/>
      <w:jc w:val="left"/>
    </w:pPr>
    <w:rPr>
      <w:rFonts w:ascii="Verdana" w:hAnsi="Verdana" w:cs="Verdana"/>
      <w:color w:val="000000"/>
      <w:sz w:val="24"/>
      <w:szCs w:val="24"/>
    </w:rPr>
  </w:style>
  <w:style w:type="table" w:styleId="Grilledutableau">
    <w:name w:val="Table Grid"/>
    <w:basedOn w:val="TableauNormal"/>
    <w:uiPriority w:val="59"/>
    <w:rsid w:val="00305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23853"/>
    <w:pPr>
      <w:spacing w:before="100" w:beforeAutospacing="1" w:after="100" w:afterAutospacing="1" w:line="240" w:lineRule="auto"/>
      <w:jc w:val="left"/>
    </w:pPr>
    <w:rPr>
      <w:rFonts w:ascii="Times New Roman" w:hAnsi="Times New Roman" w:cs="Times New Roman"/>
      <w:sz w:val="24"/>
      <w:szCs w:val="24"/>
      <w:lang w:eastAsia="fr-FR"/>
    </w:rPr>
  </w:style>
  <w:style w:type="paragraph" w:styleId="TM2">
    <w:name w:val="toc 2"/>
    <w:basedOn w:val="Normal"/>
    <w:next w:val="Normal"/>
    <w:autoRedefine/>
    <w:uiPriority w:val="39"/>
    <w:unhideWhenUsed/>
    <w:rsid w:val="00356151"/>
    <w:pPr>
      <w:spacing w:after="100"/>
      <w:ind w:left="200"/>
    </w:pPr>
  </w:style>
  <w:style w:type="character" w:styleId="Lienhypertexte">
    <w:name w:val="Hyperlink"/>
    <w:basedOn w:val="Policepardfaut"/>
    <w:uiPriority w:val="99"/>
    <w:unhideWhenUsed/>
    <w:rsid w:val="00356151"/>
    <w:rPr>
      <w:color w:val="EB8803" w:themeColor="hyperlink"/>
      <w:u w:val="single"/>
    </w:rPr>
  </w:style>
  <w:style w:type="paragraph" w:styleId="En-tte">
    <w:name w:val="header"/>
    <w:basedOn w:val="Normal"/>
    <w:link w:val="En-tteCar"/>
    <w:uiPriority w:val="99"/>
    <w:unhideWhenUsed/>
    <w:rsid w:val="00C30A31"/>
    <w:pPr>
      <w:tabs>
        <w:tab w:val="center" w:pos="4536"/>
        <w:tab w:val="right" w:pos="9072"/>
      </w:tabs>
      <w:spacing w:line="240" w:lineRule="auto"/>
    </w:pPr>
  </w:style>
  <w:style w:type="character" w:customStyle="1" w:styleId="En-tteCar">
    <w:name w:val="En-tête Car"/>
    <w:basedOn w:val="Policepardfaut"/>
    <w:link w:val="En-tte"/>
    <w:uiPriority w:val="99"/>
    <w:rsid w:val="00C30A31"/>
  </w:style>
  <w:style w:type="paragraph" w:styleId="Pieddepage">
    <w:name w:val="footer"/>
    <w:basedOn w:val="Normal"/>
    <w:link w:val="PieddepageCar"/>
    <w:uiPriority w:val="99"/>
    <w:unhideWhenUsed/>
    <w:rsid w:val="00C30A31"/>
    <w:pPr>
      <w:tabs>
        <w:tab w:val="center" w:pos="4536"/>
        <w:tab w:val="right" w:pos="9072"/>
      </w:tabs>
      <w:spacing w:line="240" w:lineRule="auto"/>
    </w:pPr>
  </w:style>
  <w:style w:type="character" w:customStyle="1" w:styleId="PieddepageCar">
    <w:name w:val="Pied de page Car"/>
    <w:basedOn w:val="Policepardfaut"/>
    <w:link w:val="Pieddepage"/>
    <w:uiPriority w:val="99"/>
    <w:rsid w:val="00C30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4555">
      <w:bodyDiv w:val="1"/>
      <w:marLeft w:val="0"/>
      <w:marRight w:val="0"/>
      <w:marTop w:val="0"/>
      <w:marBottom w:val="0"/>
      <w:divBdr>
        <w:top w:val="none" w:sz="0" w:space="0" w:color="auto"/>
        <w:left w:val="none" w:sz="0" w:space="0" w:color="auto"/>
        <w:bottom w:val="none" w:sz="0" w:space="0" w:color="auto"/>
        <w:right w:val="none" w:sz="0" w:space="0" w:color="auto"/>
      </w:divBdr>
    </w:div>
    <w:div w:id="151532626">
      <w:bodyDiv w:val="1"/>
      <w:marLeft w:val="0"/>
      <w:marRight w:val="0"/>
      <w:marTop w:val="0"/>
      <w:marBottom w:val="0"/>
      <w:divBdr>
        <w:top w:val="none" w:sz="0" w:space="0" w:color="auto"/>
        <w:left w:val="none" w:sz="0" w:space="0" w:color="auto"/>
        <w:bottom w:val="none" w:sz="0" w:space="0" w:color="auto"/>
        <w:right w:val="none" w:sz="0" w:space="0" w:color="auto"/>
      </w:divBdr>
    </w:div>
    <w:div w:id="1038361985">
      <w:bodyDiv w:val="1"/>
      <w:marLeft w:val="0"/>
      <w:marRight w:val="0"/>
      <w:marTop w:val="0"/>
      <w:marBottom w:val="0"/>
      <w:divBdr>
        <w:top w:val="none" w:sz="0" w:space="0" w:color="auto"/>
        <w:left w:val="none" w:sz="0" w:space="0" w:color="auto"/>
        <w:bottom w:val="none" w:sz="0" w:space="0" w:color="auto"/>
        <w:right w:val="none" w:sz="0" w:space="0" w:color="auto"/>
      </w:divBdr>
    </w:div>
    <w:div w:id="1144153820">
      <w:bodyDiv w:val="1"/>
      <w:marLeft w:val="0"/>
      <w:marRight w:val="0"/>
      <w:marTop w:val="0"/>
      <w:marBottom w:val="0"/>
      <w:divBdr>
        <w:top w:val="none" w:sz="0" w:space="0" w:color="auto"/>
        <w:left w:val="none" w:sz="0" w:space="0" w:color="auto"/>
        <w:bottom w:val="none" w:sz="0" w:space="0" w:color="auto"/>
        <w:right w:val="none" w:sz="0" w:space="0" w:color="auto"/>
      </w:divBdr>
    </w:div>
    <w:div w:id="134620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Mé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08044-5CC7-48B0-8A73-CE0EA1937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1394</Words>
  <Characters>7672</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NSC. SCALBERT</dc:creator>
  <cp:lastModifiedBy>Charlotte Niewiadomski</cp:lastModifiedBy>
  <cp:revision>2</cp:revision>
  <cp:lastPrinted>2016-09-30T15:14:00Z</cp:lastPrinted>
  <dcterms:created xsi:type="dcterms:W3CDTF">2021-08-30T07:37:00Z</dcterms:created>
  <dcterms:modified xsi:type="dcterms:W3CDTF">2021-08-30T07:37:00Z</dcterms:modified>
</cp:coreProperties>
</file>